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575FB5" w14:textId="1AAC8836" w:rsidR="00F16537" w:rsidRPr="00C158A0" w:rsidRDefault="00F16537" w:rsidP="00C158A0">
      <w:pPr>
        <w:spacing w:line="276" w:lineRule="auto"/>
        <w:rPr>
          <w:rFonts w:asciiTheme="minorHAnsi" w:hAnsiTheme="minorHAnsi" w:cstheme="minorHAnsi"/>
          <w:b/>
          <w:bCs/>
          <w:color w:val="000000"/>
        </w:rPr>
      </w:pPr>
      <w:r w:rsidRPr="00C158A0">
        <w:rPr>
          <w:rFonts w:asciiTheme="minorHAnsi" w:hAnsiTheme="minorHAnsi" w:cstheme="minorHAnsi"/>
          <w:b/>
          <w:bCs/>
          <w:color w:val="000000"/>
        </w:rPr>
        <w:t xml:space="preserve">Ιωάννης </w:t>
      </w:r>
      <w:proofErr w:type="spellStart"/>
      <w:r w:rsidR="0019072D" w:rsidRPr="00C158A0">
        <w:rPr>
          <w:rFonts w:asciiTheme="minorHAnsi" w:hAnsiTheme="minorHAnsi" w:cstheme="minorHAnsi"/>
          <w:b/>
          <w:bCs/>
          <w:color w:val="000000"/>
        </w:rPr>
        <w:t>Δημ</w:t>
      </w:r>
      <w:proofErr w:type="spellEnd"/>
      <w:r w:rsidR="0019072D" w:rsidRPr="00C158A0">
        <w:rPr>
          <w:rFonts w:asciiTheme="minorHAnsi" w:hAnsiTheme="minorHAnsi" w:cstheme="minorHAnsi"/>
          <w:b/>
          <w:bCs/>
          <w:color w:val="000000"/>
        </w:rPr>
        <w:t xml:space="preserve">. </w:t>
      </w:r>
      <w:proofErr w:type="spellStart"/>
      <w:r w:rsidRPr="00C158A0">
        <w:rPr>
          <w:rFonts w:asciiTheme="minorHAnsi" w:hAnsiTheme="minorHAnsi" w:cstheme="minorHAnsi"/>
          <w:b/>
          <w:bCs/>
          <w:color w:val="000000"/>
        </w:rPr>
        <w:t>Πάκας</w:t>
      </w:r>
      <w:proofErr w:type="spellEnd"/>
      <w:r w:rsidRPr="00C158A0">
        <w:rPr>
          <w:rFonts w:asciiTheme="minorHAnsi" w:hAnsiTheme="minorHAnsi" w:cstheme="minorHAnsi"/>
          <w:b/>
          <w:bCs/>
          <w:color w:val="000000"/>
        </w:rPr>
        <w:t xml:space="preserve">, Δικηγόρος στον Άρειο Πάγο, </w:t>
      </w:r>
      <w:r w:rsidR="00AE5B48" w:rsidRPr="00C158A0">
        <w:rPr>
          <w:rFonts w:asciiTheme="minorHAnsi" w:hAnsiTheme="minorHAnsi" w:cstheme="minorHAnsi"/>
          <w:b/>
          <w:bCs/>
          <w:color w:val="000000"/>
          <w:lang w:val="en-GB"/>
        </w:rPr>
        <w:t>LLB</w:t>
      </w:r>
      <w:r w:rsidR="00AE5B48" w:rsidRPr="00C158A0">
        <w:rPr>
          <w:rFonts w:asciiTheme="minorHAnsi" w:hAnsiTheme="minorHAnsi" w:cstheme="minorHAnsi"/>
          <w:b/>
          <w:bCs/>
          <w:color w:val="000000"/>
        </w:rPr>
        <w:t xml:space="preserve">, </w:t>
      </w:r>
      <w:r w:rsidRPr="00C158A0">
        <w:rPr>
          <w:rFonts w:asciiTheme="minorHAnsi" w:hAnsiTheme="minorHAnsi" w:cstheme="minorHAnsi"/>
          <w:b/>
          <w:bCs/>
          <w:color w:val="000000"/>
          <w:lang w:val="en-GB"/>
        </w:rPr>
        <w:t>LLM</w:t>
      </w:r>
      <w:r w:rsidRPr="00C158A0">
        <w:rPr>
          <w:rFonts w:asciiTheme="minorHAnsi" w:hAnsiTheme="minorHAnsi" w:cstheme="minorHAnsi"/>
          <w:b/>
          <w:bCs/>
          <w:color w:val="000000"/>
        </w:rPr>
        <w:t xml:space="preserve">, </w:t>
      </w:r>
      <w:r w:rsidRPr="00C158A0">
        <w:rPr>
          <w:rFonts w:asciiTheme="minorHAnsi" w:hAnsiTheme="minorHAnsi" w:cstheme="minorHAnsi"/>
          <w:b/>
          <w:bCs/>
          <w:color w:val="000000"/>
          <w:lang w:val="en-GB"/>
        </w:rPr>
        <w:t>MSc</w:t>
      </w:r>
    </w:p>
    <w:p w14:paraId="6985F3D3" w14:textId="793260A0" w:rsidR="00AE5B48" w:rsidRPr="00C158A0" w:rsidRDefault="004B1B7B" w:rsidP="00C158A0">
      <w:pPr>
        <w:spacing w:line="276" w:lineRule="auto"/>
        <w:rPr>
          <w:rFonts w:asciiTheme="minorHAnsi" w:hAnsiTheme="minorHAnsi" w:cstheme="minorHAnsi"/>
          <w:b/>
          <w:bCs/>
          <w:color w:val="000000"/>
        </w:rPr>
      </w:pPr>
      <w:r w:rsidRPr="00C158A0">
        <w:rPr>
          <w:rFonts w:asciiTheme="minorHAnsi" w:hAnsiTheme="minorHAnsi" w:cstheme="minorHAnsi"/>
          <w:b/>
          <w:bCs/>
          <w:color w:val="000000"/>
        </w:rPr>
        <w:t xml:space="preserve">Ποινικολόγος – Εγκληματολόγος, </w:t>
      </w:r>
      <w:proofErr w:type="spellStart"/>
      <w:r w:rsidRPr="00C158A0">
        <w:rPr>
          <w:rFonts w:asciiTheme="minorHAnsi" w:hAnsiTheme="minorHAnsi" w:cstheme="minorHAnsi"/>
          <w:b/>
          <w:bCs/>
          <w:color w:val="000000"/>
        </w:rPr>
        <w:t>Βιοηθικολόγος</w:t>
      </w:r>
      <w:proofErr w:type="spellEnd"/>
      <w:r w:rsidRPr="00C158A0">
        <w:rPr>
          <w:rFonts w:asciiTheme="minorHAnsi" w:hAnsiTheme="minorHAnsi" w:cstheme="minorHAnsi"/>
          <w:b/>
          <w:bCs/>
          <w:color w:val="000000"/>
        </w:rPr>
        <w:t xml:space="preserve">, </w:t>
      </w:r>
    </w:p>
    <w:p w14:paraId="1EECCDE6" w14:textId="6EE886BD" w:rsidR="004B1B7B" w:rsidRPr="00C158A0" w:rsidRDefault="004B1B7B" w:rsidP="00C158A0">
      <w:pPr>
        <w:spacing w:line="276" w:lineRule="auto"/>
        <w:rPr>
          <w:rFonts w:asciiTheme="minorHAnsi" w:hAnsiTheme="minorHAnsi" w:cstheme="minorHAnsi"/>
          <w:b/>
          <w:bCs/>
          <w:color w:val="000000"/>
        </w:rPr>
      </w:pPr>
      <w:r w:rsidRPr="00C158A0">
        <w:rPr>
          <w:rFonts w:asciiTheme="minorHAnsi" w:hAnsiTheme="minorHAnsi" w:cstheme="minorHAnsi"/>
          <w:b/>
          <w:bCs/>
          <w:color w:val="000000"/>
        </w:rPr>
        <w:t xml:space="preserve">Διαμεσολαβητής Αστικών και Εμπορικών Υποθέσεων. </w:t>
      </w:r>
    </w:p>
    <w:p w14:paraId="60F839FC" w14:textId="77777777" w:rsidR="00F16537" w:rsidRPr="00C158A0" w:rsidRDefault="00F16537" w:rsidP="00C158A0">
      <w:pPr>
        <w:spacing w:line="276" w:lineRule="auto"/>
        <w:rPr>
          <w:rFonts w:asciiTheme="minorHAnsi" w:hAnsiTheme="minorHAnsi" w:cstheme="minorHAnsi"/>
          <w:color w:val="000000"/>
        </w:rPr>
      </w:pPr>
    </w:p>
    <w:p w14:paraId="37DC7EBD" w14:textId="54FF4B4A" w:rsidR="00026010" w:rsidRPr="00C158A0" w:rsidRDefault="00903CD6" w:rsidP="00C158A0">
      <w:pPr>
        <w:spacing w:line="276" w:lineRule="auto"/>
        <w:rPr>
          <w:rFonts w:asciiTheme="minorHAnsi" w:hAnsiTheme="minorHAnsi" w:cstheme="minorHAnsi"/>
          <w:color w:val="000000"/>
        </w:rPr>
      </w:pPr>
      <w:r w:rsidRPr="00C158A0">
        <w:rPr>
          <w:rFonts w:asciiTheme="minorHAnsi" w:hAnsiTheme="minorHAnsi" w:cstheme="minorHAnsi"/>
          <w:color w:val="000000"/>
        </w:rPr>
        <w:t xml:space="preserve">Γεννήθηκε στην Κοζάνη και κατάγεται από τη </w:t>
      </w:r>
      <w:proofErr w:type="spellStart"/>
      <w:r w:rsidRPr="00C158A0">
        <w:rPr>
          <w:rFonts w:asciiTheme="minorHAnsi" w:hAnsiTheme="minorHAnsi" w:cstheme="minorHAnsi"/>
          <w:color w:val="000000"/>
        </w:rPr>
        <w:t>Σαμαρίνα</w:t>
      </w:r>
      <w:proofErr w:type="spellEnd"/>
      <w:r w:rsidRPr="00C158A0">
        <w:rPr>
          <w:rFonts w:asciiTheme="minorHAnsi" w:hAnsiTheme="minorHAnsi" w:cstheme="minorHAnsi"/>
          <w:color w:val="000000"/>
        </w:rPr>
        <w:t xml:space="preserve"> Γρεβενών. </w:t>
      </w:r>
    </w:p>
    <w:p w14:paraId="20F6E1A4" w14:textId="77777777" w:rsidR="00026010" w:rsidRPr="00C158A0" w:rsidRDefault="00026010" w:rsidP="00C158A0">
      <w:pPr>
        <w:spacing w:line="276" w:lineRule="auto"/>
        <w:rPr>
          <w:rFonts w:asciiTheme="minorHAnsi" w:hAnsiTheme="minorHAnsi" w:cstheme="minorHAnsi"/>
          <w:color w:val="000000"/>
        </w:rPr>
      </w:pPr>
    </w:p>
    <w:p w14:paraId="3A3B2745" w14:textId="11826C79" w:rsidR="00026010" w:rsidRPr="00C158A0" w:rsidRDefault="00903CD6" w:rsidP="00C158A0">
      <w:pPr>
        <w:spacing w:line="276" w:lineRule="auto"/>
        <w:rPr>
          <w:rFonts w:asciiTheme="minorHAnsi" w:hAnsiTheme="minorHAnsi" w:cstheme="minorHAnsi"/>
        </w:rPr>
      </w:pPr>
      <w:r w:rsidRPr="00C158A0">
        <w:rPr>
          <w:rFonts w:asciiTheme="minorHAnsi" w:hAnsiTheme="minorHAnsi" w:cstheme="minorHAnsi"/>
          <w:color w:val="000000"/>
        </w:rPr>
        <w:t>Αποφοίτησε από το Λύκειο Γρεβενώ</w:t>
      </w:r>
      <w:r w:rsidR="00B076F5" w:rsidRPr="00C158A0">
        <w:rPr>
          <w:rFonts w:asciiTheme="minorHAnsi" w:hAnsiTheme="minorHAnsi" w:cstheme="minorHAnsi"/>
          <w:color w:val="000000"/>
        </w:rPr>
        <w:t>ν και φ</w:t>
      </w:r>
      <w:r w:rsidR="00B076F5" w:rsidRPr="00C158A0">
        <w:rPr>
          <w:rFonts w:asciiTheme="minorHAnsi" w:hAnsiTheme="minorHAnsi" w:cstheme="minorHAnsi"/>
          <w:lang w:eastAsia="en-US"/>
        </w:rPr>
        <w:t xml:space="preserve">οίτησε εν συνεχεία στη Νομική Σχολή του Πανεπιστημίου του </w:t>
      </w:r>
      <w:r w:rsidR="00B076F5" w:rsidRPr="00C158A0">
        <w:rPr>
          <w:rFonts w:asciiTheme="minorHAnsi" w:hAnsiTheme="minorHAnsi" w:cstheme="minorHAnsi"/>
          <w:lang w:val="en-US" w:eastAsia="en-US"/>
        </w:rPr>
        <w:t>Lancaster</w:t>
      </w:r>
      <w:r w:rsidR="00B076F5" w:rsidRPr="00C158A0">
        <w:rPr>
          <w:rFonts w:asciiTheme="minorHAnsi" w:hAnsiTheme="minorHAnsi" w:cstheme="minorHAnsi"/>
          <w:lang w:eastAsia="en-US"/>
        </w:rPr>
        <w:t xml:space="preserve"> της Μεγάλης Βρετανίας, με εξειδίκευση στις Ευρωπαϊκές Νομικές Σπουδές (</w:t>
      </w:r>
      <w:r w:rsidR="00B076F5" w:rsidRPr="00C158A0">
        <w:rPr>
          <w:rFonts w:asciiTheme="minorHAnsi" w:hAnsiTheme="minorHAnsi" w:cstheme="minorHAnsi"/>
          <w:lang w:val="en-US" w:eastAsia="en-US"/>
        </w:rPr>
        <w:t>European</w:t>
      </w:r>
      <w:r w:rsidR="00B076F5" w:rsidRPr="00C158A0">
        <w:rPr>
          <w:rFonts w:asciiTheme="minorHAnsi" w:hAnsiTheme="minorHAnsi" w:cstheme="minorHAnsi"/>
          <w:lang w:eastAsia="en-US"/>
        </w:rPr>
        <w:t xml:space="preserve"> </w:t>
      </w:r>
      <w:r w:rsidR="00B076F5" w:rsidRPr="00C158A0">
        <w:rPr>
          <w:rFonts w:asciiTheme="minorHAnsi" w:hAnsiTheme="minorHAnsi" w:cstheme="minorHAnsi"/>
          <w:lang w:val="en-US" w:eastAsia="en-US"/>
        </w:rPr>
        <w:t>Legal</w:t>
      </w:r>
      <w:r w:rsidR="00B076F5" w:rsidRPr="00C158A0">
        <w:rPr>
          <w:rFonts w:asciiTheme="minorHAnsi" w:hAnsiTheme="minorHAnsi" w:cstheme="minorHAnsi"/>
          <w:lang w:eastAsia="en-US"/>
        </w:rPr>
        <w:t xml:space="preserve"> </w:t>
      </w:r>
      <w:r w:rsidR="00B076F5" w:rsidRPr="00C158A0">
        <w:rPr>
          <w:rFonts w:asciiTheme="minorHAnsi" w:hAnsiTheme="minorHAnsi" w:cstheme="minorHAnsi"/>
          <w:lang w:val="en-US" w:eastAsia="en-US"/>
        </w:rPr>
        <w:t>Studies</w:t>
      </w:r>
      <w:r w:rsidR="00B076F5" w:rsidRPr="00C158A0">
        <w:rPr>
          <w:rFonts w:asciiTheme="minorHAnsi" w:hAnsiTheme="minorHAnsi" w:cstheme="minorHAnsi"/>
          <w:lang w:eastAsia="en-US"/>
        </w:rPr>
        <w:t xml:space="preserve">), ολοκλήρωσε δε τις σπουδές του στο </w:t>
      </w:r>
      <w:r w:rsidR="00B076F5" w:rsidRPr="00C158A0">
        <w:rPr>
          <w:rFonts w:asciiTheme="minorHAnsi" w:hAnsiTheme="minorHAnsi" w:cstheme="minorHAnsi"/>
        </w:rPr>
        <w:t xml:space="preserve">Τμήμα Νομικής, της Σχολής Νομικών Οικονομικών και Πολιτικών Επιστημών, του Αριστοτελείου Πανεπιστημίου Θεσσαλονίκης (ΑΠΘ), απ’ όπου απέκτησε το </w:t>
      </w:r>
      <w:r w:rsidR="00B076F5" w:rsidRPr="00C158A0">
        <w:rPr>
          <w:rFonts w:asciiTheme="minorHAnsi" w:hAnsiTheme="minorHAnsi" w:cstheme="minorHAnsi"/>
          <w:bCs/>
        </w:rPr>
        <w:t>Πτυχίο του</w:t>
      </w:r>
      <w:r w:rsidR="00026010" w:rsidRPr="00C158A0">
        <w:rPr>
          <w:rFonts w:asciiTheme="minorHAnsi" w:hAnsiTheme="minorHAnsi" w:cstheme="minorHAnsi"/>
          <w:bCs/>
        </w:rPr>
        <w:t xml:space="preserve">, </w:t>
      </w:r>
      <w:r w:rsidR="00B076F5" w:rsidRPr="00C158A0">
        <w:rPr>
          <w:rFonts w:asciiTheme="minorHAnsi" w:hAnsiTheme="minorHAnsi" w:cstheme="minorHAnsi"/>
        </w:rPr>
        <w:t xml:space="preserve">αφού αξιοποίησε και την πανεπιστημιακή δυνατότητα σπουδών μέσω </w:t>
      </w:r>
      <w:r w:rsidR="00B076F5" w:rsidRPr="00C158A0">
        <w:rPr>
          <w:rFonts w:asciiTheme="minorHAnsi" w:hAnsiTheme="minorHAnsi" w:cstheme="minorHAnsi"/>
          <w:lang w:val="en-GB"/>
        </w:rPr>
        <w:t>ERASMUS</w:t>
      </w:r>
      <w:r w:rsidR="00B076F5" w:rsidRPr="00C158A0">
        <w:rPr>
          <w:rFonts w:asciiTheme="minorHAnsi" w:hAnsiTheme="minorHAnsi" w:cstheme="minorHAnsi"/>
        </w:rPr>
        <w:t xml:space="preserve">. </w:t>
      </w:r>
    </w:p>
    <w:p w14:paraId="0A5E61FA" w14:textId="77777777" w:rsidR="00026010" w:rsidRPr="00C158A0" w:rsidRDefault="00026010" w:rsidP="00C158A0">
      <w:pPr>
        <w:spacing w:line="276" w:lineRule="auto"/>
        <w:rPr>
          <w:rFonts w:asciiTheme="minorHAnsi" w:hAnsiTheme="minorHAnsi" w:cstheme="minorHAnsi"/>
        </w:rPr>
      </w:pPr>
    </w:p>
    <w:p w14:paraId="61E17A7A" w14:textId="6BBBB529" w:rsidR="00026010" w:rsidRPr="00C158A0" w:rsidRDefault="00B076F5" w:rsidP="00C158A0">
      <w:pPr>
        <w:spacing w:line="276" w:lineRule="auto"/>
        <w:rPr>
          <w:rFonts w:asciiTheme="minorHAnsi" w:hAnsiTheme="minorHAnsi" w:cstheme="minorHAnsi"/>
          <w:b/>
          <w:bCs/>
        </w:rPr>
      </w:pPr>
      <w:r w:rsidRPr="00C158A0">
        <w:rPr>
          <w:rFonts w:asciiTheme="minorHAnsi" w:hAnsiTheme="minorHAnsi" w:cstheme="minorHAnsi"/>
        </w:rPr>
        <w:t xml:space="preserve">Στη συνέχεια, </w:t>
      </w:r>
      <w:r w:rsidR="00AE5B48" w:rsidRPr="00C158A0">
        <w:rPr>
          <w:rFonts w:asciiTheme="minorHAnsi" w:hAnsiTheme="minorHAnsi" w:cstheme="minorHAnsi"/>
        </w:rPr>
        <w:t>φ</w:t>
      </w:r>
      <w:r w:rsidRPr="00C158A0">
        <w:rPr>
          <w:rFonts w:asciiTheme="minorHAnsi" w:hAnsiTheme="minorHAnsi" w:cstheme="minorHAnsi"/>
          <w:bCs/>
        </w:rPr>
        <w:t>οίτησε στο Μεταπτυχιακό Πρόγραμμα του Κλάδου Ποινικών και Εγκληματολογικών Επιστημών, του Τμήματος Νομικής, της Σχολής Νομικών και Πολιτικών Επιστημών, του Αριστοτελείου Πανεπιστημίου Θεσσαλονίκης (ΑΠΘ)</w:t>
      </w:r>
      <w:r w:rsidR="00026010" w:rsidRPr="00C158A0">
        <w:rPr>
          <w:rFonts w:asciiTheme="minorHAnsi" w:hAnsiTheme="minorHAnsi" w:cstheme="minorHAnsi"/>
          <w:bCs/>
        </w:rPr>
        <w:t xml:space="preserve">, </w:t>
      </w:r>
      <w:r w:rsidRPr="00C158A0">
        <w:rPr>
          <w:rFonts w:asciiTheme="minorHAnsi" w:hAnsiTheme="minorHAnsi" w:cstheme="minorHAnsi"/>
        </w:rPr>
        <w:t xml:space="preserve">από </w:t>
      </w:r>
      <w:r w:rsidR="00026010" w:rsidRPr="00C158A0">
        <w:rPr>
          <w:rFonts w:asciiTheme="minorHAnsi" w:hAnsiTheme="minorHAnsi" w:cstheme="minorHAnsi"/>
        </w:rPr>
        <w:t xml:space="preserve">όπου </w:t>
      </w:r>
      <w:r w:rsidRPr="00C158A0">
        <w:rPr>
          <w:rFonts w:asciiTheme="minorHAnsi" w:hAnsiTheme="minorHAnsi" w:cstheme="minorHAnsi"/>
        </w:rPr>
        <w:t>και αποφοίτησε αποκτώντας το</w:t>
      </w:r>
      <w:r w:rsidR="00026010" w:rsidRPr="00C158A0">
        <w:rPr>
          <w:rFonts w:asciiTheme="minorHAnsi" w:hAnsiTheme="minorHAnsi" w:cstheme="minorHAnsi"/>
        </w:rPr>
        <w:t xml:space="preserve"> </w:t>
      </w:r>
      <w:r w:rsidRPr="00C158A0">
        <w:rPr>
          <w:rFonts w:asciiTheme="minorHAnsi" w:hAnsiTheme="minorHAnsi" w:cstheme="minorHAnsi"/>
          <w:bCs/>
        </w:rPr>
        <w:t>Μεταπτυχιακό Δίπλωμα Ειδίκευσης</w:t>
      </w:r>
      <w:r w:rsidR="00026010" w:rsidRPr="00C158A0">
        <w:rPr>
          <w:rFonts w:asciiTheme="minorHAnsi" w:hAnsiTheme="minorHAnsi" w:cstheme="minorHAnsi"/>
          <w:bCs/>
        </w:rPr>
        <w:t xml:space="preserve"> </w:t>
      </w:r>
      <w:r w:rsidR="00BA6442" w:rsidRPr="00C158A0">
        <w:rPr>
          <w:rFonts w:asciiTheme="minorHAnsi" w:hAnsiTheme="minorHAnsi" w:cstheme="minorHAnsi"/>
          <w:bCs/>
        </w:rPr>
        <w:t xml:space="preserve">(ΜΔΕ) </w:t>
      </w:r>
      <w:r w:rsidRPr="00C158A0">
        <w:rPr>
          <w:rFonts w:asciiTheme="minorHAnsi" w:hAnsiTheme="minorHAnsi" w:cstheme="minorHAnsi"/>
          <w:bCs/>
        </w:rPr>
        <w:t>του</w:t>
      </w:r>
      <w:r w:rsidRPr="00C158A0">
        <w:rPr>
          <w:rFonts w:asciiTheme="minorHAnsi" w:hAnsiTheme="minorHAnsi" w:cstheme="minorHAnsi"/>
          <w:b/>
          <w:bCs/>
        </w:rPr>
        <w:t xml:space="preserve"> </w:t>
      </w:r>
      <w:r w:rsidR="00026010" w:rsidRPr="00C158A0">
        <w:rPr>
          <w:rFonts w:asciiTheme="minorHAnsi" w:hAnsiTheme="minorHAnsi" w:cstheme="minorHAnsi"/>
        </w:rPr>
        <w:t>ανωτέρου κ</w:t>
      </w:r>
      <w:r w:rsidRPr="00C158A0">
        <w:rPr>
          <w:rFonts w:asciiTheme="minorHAnsi" w:hAnsiTheme="minorHAnsi" w:cstheme="minorHAnsi"/>
        </w:rPr>
        <w:t>λάδ</w:t>
      </w:r>
      <w:r w:rsidRPr="00C158A0">
        <w:rPr>
          <w:rFonts w:asciiTheme="minorHAnsi" w:hAnsiTheme="minorHAnsi" w:cstheme="minorHAnsi"/>
          <w:bCs/>
        </w:rPr>
        <w:t>ου</w:t>
      </w:r>
      <w:r w:rsidR="00BA6442" w:rsidRPr="00C158A0">
        <w:rPr>
          <w:rFonts w:asciiTheme="minorHAnsi" w:hAnsiTheme="minorHAnsi" w:cstheme="minorHAnsi"/>
          <w:bCs/>
        </w:rPr>
        <w:t>.</w:t>
      </w:r>
      <w:r w:rsidRPr="00C158A0">
        <w:rPr>
          <w:rFonts w:asciiTheme="minorHAnsi" w:hAnsiTheme="minorHAnsi" w:cstheme="minorHAnsi"/>
          <w:b/>
          <w:bCs/>
        </w:rPr>
        <w:t xml:space="preserve"> </w:t>
      </w:r>
    </w:p>
    <w:p w14:paraId="22247F2D" w14:textId="77777777" w:rsidR="00026010" w:rsidRPr="00C158A0" w:rsidRDefault="00026010" w:rsidP="00C158A0">
      <w:pPr>
        <w:spacing w:line="276" w:lineRule="auto"/>
        <w:rPr>
          <w:rFonts w:asciiTheme="minorHAnsi" w:hAnsiTheme="minorHAnsi" w:cstheme="minorHAnsi"/>
          <w:b/>
          <w:bCs/>
        </w:rPr>
      </w:pPr>
    </w:p>
    <w:p w14:paraId="6D2FA78E" w14:textId="4EA4C296" w:rsidR="009577ED" w:rsidRPr="00C158A0" w:rsidRDefault="00026010" w:rsidP="00C158A0">
      <w:pPr>
        <w:spacing w:line="276" w:lineRule="auto"/>
        <w:rPr>
          <w:rFonts w:asciiTheme="minorHAnsi" w:hAnsiTheme="minorHAnsi" w:cstheme="minorHAnsi"/>
          <w:b/>
          <w:bCs/>
          <w:u w:val="single"/>
        </w:rPr>
      </w:pPr>
      <w:r w:rsidRPr="00C158A0">
        <w:rPr>
          <w:rFonts w:asciiTheme="minorHAnsi" w:hAnsiTheme="minorHAnsi" w:cstheme="minorHAnsi"/>
          <w:bCs/>
        </w:rPr>
        <w:t xml:space="preserve">Ακολούθως, φοίτησε στο </w:t>
      </w:r>
      <w:proofErr w:type="spellStart"/>
      <w:r w:rsidRPr="00C158A0">
        <w:rPr>
          <w:rFonts w:asciiTheme="minorHAnsi" w:hAnsiTheme="minorHAnsi" w:cstheme="minorHAnsi"/>
          <w:bCs/>
        </w:rPr>
        <w:t>Διατμηματικό</w:t>
      </w:r>
      <w:proofErr w:type="spellEnd"/>
      <w:r w:rsidRPr="00C158A0">
        <w:rPr>
          <w:rFonts w:asciiTheme="minorHAnsi" w:hAnsiTheme="minorHAnsi" w:cstheme="minorHAnsi"/>
          <w:bCs/>
        </w:rPr>
        <w:t xml:space="preserve"> Πρόγραμμα Μεταπτυχιακών Σπουδών (ΔΠΜΣ) του Τμήματος Ιατρικής, της Νομικής Σχολής και των Τμημάτων Οδοντιατρικής και Θεολογίας των Σχολών Ιατρικής και Οδοντιατρικής του Αριστοτελείου Πανεπιστημίου Θεσσαλονίκης (ΑΠΘ) με τίτλο: «Σύγχρονες Ιατρικές Πράξεις: </w:t>
      </w:r>
      <w:proofErr w:type="spellStart"/>
      <w:r w:rsidRPr="00C158A0">
        <w:rPr>
          <w:rFonts w:asciiTheme="minorHAnsi" w:hAnsiTheme="minorHAnsi" w:cstheme="minorHAnsi"/>
          <w:bCs/>
        </w:rPr>
        <w:t>Δικαιϊκή</w:t>
      </w:r>
      <w:proofErr w:type="spellEnd"/>
      <w:r w:rsidRPr="00C158A0">
        <w:rPr>
          <w:rFonts w:asciiTheme="minorHAnsi" w:hAnsiTheme="minorHAnsi" w:cstheme="minorHAnsi"/>
          <w:bCs/>
        </w:rPr>
        <w:t xml:space="preserve"> Ρύθμιση και Βιοηθική Διάσταση»</w:t>
      </w:r>
      <w:r w:rsidR="009577ED" w:rsidRPr="00C158A0">
        <w:rPr>
          <w:rFonts w:asciiTheme="minorHAnsi" w:hAnsiTheme="minorHAnsi" w:cstheme="minorHAnsi"/>
          <w:bCs/>
        </w:rPr>
        <w:t xml:space="preserve">, από όπου απέκτησε το </w:t>
      </w:r>
      <w:r w:rsidR="002C199E" w:rsidRPr="00C158A0">
        <w:rPr>
          <w:rFonts w:asciiTheme="minorHAnsi" w:hAnsiTheme="minorHAnsi" w:cstheme="minorHAnsi"/>
          <w:bCs/>
        </w:rPr>
        <w:t xml:space="preserve">δεύτερο </w:t>
      </w:r>
      <w:r w:rsidRPr="00C158A0">
        <w:rPr>
          <w:rFonts w:asciiTheme="minorHAnsi" w:hAnsiTheme="minorHAnsi" w:cstheme="minorHAnsi"/>
          <w:bCs/>
        </w:rPr>
        <w:t>Μεταπτυχιακ</w:t>
      </w:r>
      <w:r w:rsidR="009577ED" w:rsidRPr="00C158A0">
        <w:rPr>
          <w:rFonts w:asciiTheme="minorHAnsi" w:hAnsiTheme="minorHAnsi" w:cstheme="minorHAnsi"/>
          <w:bCs/>
        </w:rPr>
        <w:t xml:space="preserve">ό </w:t>
      </w:r>
      <w:r w:rsidRPr="00C158A0">
        <w:rPr>
          <w:rFonts w:asciiTheme="minorHAnsi" w:hAnsiTheme="minorHAnsi" w:cstheme="minorHAnsi"/>
          <w:bCs/>
        </w:rPr>
        <w:t>Δ</w:t>
      </w:r>
      <w:r w:rsidR="009577ED" w:rsidRPr="00C158A0">
        <w:rPr>
          <w:rFonts w:asciiTheme="minorHAnsi" w:hAnsiTheme="minorHAnsi" w:cstheme="minorHAnsi"/>
          <w:bCs/>
        </w:rPr>
        <w:t xml:space="preserve">ίπλωμα </w:t>
      </w:r>
      <w:r w:rsidRPr="00C158A0">
        <w:rPr>
          <w:rFonts w:asciiTheme="minorHAnsi" w:hAnsiTheme="minorHAnsi" w:cstheme="minorHAnsi"/>
          <w:bCs/>
        </w:rPr>
        <w:t>Ειδίκευσ</w:t>
      </w:r>
      <w:r w:rsidR="002C199E" w:rsidRPr="00C158A0">
        <w:rPr>
          <w:rFonts w:asciiTheme="minorHAnsi" w:hAnsiTheme="minorHAnsi" w:cstheme="minorHAnsi"/>
          <w:bCs/>
        </w:rPr>
        <w:t>ή</w:t>
      </w:r>
      <w:r w:rsidRPr="00C158A0">
        <w:rPr>
          <w:rFonts w:asciiTheme="minorHAnsi" w:hAnsiTheme="minorHAnsi" w:cstheme="minorHAnsi"/>
          <w:bCs/>
        </w:rPr>
        <w:t>ς του</w:t>
      </w:r>
      <w:r w:rsidR="002C199E" w:rsidRPr="00C158A0">
        <w:rPr>
          <w:rFonts w:asciiTheme="minorHAnsi" w:hAnsiTheme="minorHAnsi" w:cstheme="minorHAnsi"/>
          <w:bCs/>
        </w:rPr>
        <w:t xml:space="preserve">. </w:t>
      </w:r>
      <w:r w:rsidR="00AE5B48" w:rsidRPr="00C158A0">
        <w:rPr>
          <w:rFonts w:asciiTheme="minorHAnsi" w:hAnsiTheme="minorHAnsi" w:cstheme="minorHAnsi"/>
          <w:bCs/>
        </w:rPr>
        <w:t xml:space="preserve"> </w:t>
      </w:r>
    </w:p>
    <w:p w14:paraId="583BD3FE" w14:textId="77777777" w:rsidR="009577ED" w:rsidRPr="00C158A0" w:rsidRDefault="009577ED" w:rsidP="00C158A0">
      <w:pPr>
        <w:spacing w:line="276" w:lineRule="auto"/>
        <w:rPr>
          <w:rFonts w:asciiTheme="minorHAnsi" w:hAnsiTheme="minorHAnsi" w:cstheme="minorHAnsi"/>
          <w:b/>
          <w:bCs/>
          <w:u w:val="single"/>
        </w:rPr>
      </w:pPr>
    </w:p>
    <w:p w14:paraId="0A409636" w14:textId="43D5CAF8" w:rsidR="009577ED" w:rsidRPr="00C158A0" w:rsidRDefault="009577ED" w:rsidP="00C158A0">
      <w:pPr>
        <w:spacing w:line="276" w:lineRule="auto"/>
        <w:rPr>
          <w:rFonts w:asciiTheme="minorHAnsi" w:hAnsiTheme="minorHAnsi" w:cstheme="minorHAnsi"/>
          <w:b/>
          <w:bCs/>
          <w:u w:val="single"/>
        </w:rPr>
      </w:pPr>
      <w:r w:rsidRPr="00C158A0">
        <w:rPr>
          <w:rFonts w:asciiTheme="minorHAnsi" w:hAnsiTheme="minorHAnsi" w:cstheme="minorHAnsi"/>
        </w:rPr>
        <w:t xml:space="preserve">Εν συνεχεία επελέγη </w:t>
      </w:r>
      <w:r w:rsidR="002C199E" w:rsidRPr="00C158A0">
        <w:rPr>
          <w:rFonts w:asciiTheme="minorHAnsi" w:hAnsiTheme="minorHAnsi" w:cstheme="minorHAnsi"/>
        </w:rPr>
        <w:t xml:space="preserve">ως υποψήφιος Διδάκτωρ </w:t>
      </w:r>
      <w:r w:rsidRPr="00C158A0">
        <w:rPr>
          <w:rFonts w:asciiTheme="minorHAnsi" w:hAnsiTheme="minorHAnsi" w:cstheme="minorHAnsi"/>
        </w:rPr>
        <w:t>για την ε</w:t>
      </w:r>
      <w:r w:rsidR="00026010" w:rsidRPr="00C158A0">
        <w:rPr>
          <w:rFonts w:asciiTheme="minorHAnsi" w:hAnsiTheme="minorHAnsi" w:cstheme="minorHAnsi"/>
        </w:rPr>
        <w:t>κπόνηση Διδακτορικής Διατριβής στ</w:t>
      </w:r>
      <w:r w:rsidR="002C199E" w:rsidRPr="00C158A0">
        <w:rPr>
          <w:rFonts w:asciiTheme="minorHAnsi" w:hAnsiTheme="minorHAnsi" w:cstheme="minorHAnsi"/>
        </w:rPr>
        <w:t>ον</w:t>
      </w:r>
      <w:r w:rsidR="00026010" w:rsidRPr="00C158A0">
        <w:rPr>
          <w:rFonts w:asciiTheme="minorHAnsi" w:hAnsiTheme="minorHAnsi" w:cstheme="minorHAnsi"/>
        </w:rPr>
        <w:t xml:space="preserve"> τομέα Μαιευτικής Γυναικολογίας και Ανθρώπινης Αναπαραγωγής του Τμήματος Ιατρικής ΑΠΘ με θέμα: «Η ποινική ευθύνη του Μαιευτήρα – Γυναικολόγου στην Ελλάδα και η αντιμετώπιση από τα Ποινικά Δικαστήρια του </w:t>
      </w:r>
      <w:r w:rsidR="002C199E" w:rsidRPr="00C158A0">
        <w:rPr>
          <w:rFonts w:asciiTheme="minorHAnsi" w:hAnsiTheme="minorHAnsi" w:cstheme="minorHAnsi"/>
        </w:rPr>
        <w:t>Ι</w:t>
      </w:r>
      <w:r w:rsidR="00026010" w:rsidRPr="00C158A0">
        <w:rPr>
          <w:rFonts w:asciiTheme="minorHAnsi" w:hAnsiTheme="minorHAnsi" w:cstheme="minorHAnsi"/>
        </w:rPr>
        <w:t xml:space="preserve">ατρικού </w:t>
      </w:r>
      <w:r w:rsidR="002C199E" w:rsidRPr="00C158A0">
        <w:rPr>
          <w:rFonts w:asciiTheme="minorHAnsi" w:hAnsiTheme="minorHAnsi" w:cstheme="minorHAnsi"/>
        </w:rPr>
        <w:t>Σ</w:t>
      </w:r>
      <w:r w:rsidR="00026010" w:rsidRPr="00C158A0">
        <w:rPr>
          <w:rFonts w:asciiTheme="minorHAnsi" w:hAnsiTheme="minorHAnsi" w:cstheme="minorHAnsi"/>
        </w:rPr>
        <w:t>φάλματος - Παράρτημα Νομολογίας Ελληνικών Ποινικών Δικαστηρίων – Ερωτηματολόγια».</w:t>
      </w:r>
      <w:r w:rsidR="00026010" w:rsidRPr="00C158A0">
        <w:rPr>
          <w:rFonts w:asciiTheme="minorHAnsi" w:hAnsiTheme="minorHAnsi" w:cstheme="minorHAnsi"/>
          <w:b/>
          <w:bCs/>
          <w:u w:val="single"/>
        </w:rPr>
        <w:t xml:space="preserve"> </w:t>
      </w:r>
    </w:p>
    <w:p w14:paraId="6ACF4E69" w14:textId="77777777" w:rsidR="009577ED" w:rsidRPr="00C158A0" w:rsidRDefault="009577ED" w:rsidP="00C158A0">
      <w:pPr>
        <w:spacing w:line="276" w:lineRule="auto"/>
        <w:rPr>
          <w:rFonts w:asciiTheme="minorHAnsi" w:hAnsiTheme="minorHAnsi" w:cstheme="minorHAnsi"/>
          <w:b/>
          <w:bCs/>
          <w:u w:val="single"/>
        </w:rPr>
      </w:pPr>
    </w:p>
    <w:p w14:paraId="2E000636" w14:textId="77777777" w:rsidR="00026010" w:rsidRPr="00C158A0" w:rsidRDefault="009577ED" w:rsidP="00C158A0">
      <w:pPr>
        <w:spacing w:line="276" w:lineRule="auto"/>
        <w:rPr>
          <w:rFonts w:asciiTheme="minorHAnsi" w:hAnsiTheme="minorHAnsi" w:cstheme="minorHAnsi"/>
          <w:bCs/>
        </w:rPr>
      </w:pPr>
      <w:r w:rsidRPr="00C158A0">
        <w:rPr>
          <w:rFonts w:asciiTheme="minorHAnsi" w:hAnsiTheme="minorHAnsi" w:cstheme="minorHAnsi"/>
        </w:rPr>
        <w:t xml:space="preserve">Τον </w:t>
      </w:r>
      <w:r w:rsidR="00026010" w:rsidRPr="00C158A0">
        <w:rPr>
          <w:rFonts w:asciiTheme="minorHAnsi" w:hAnsiTheme="minorHAnsi" w:cstheme="minorHAnsi"/>
        </w:rPr>
        <w:t xml:space="preserve">Οκτώβριο </w:t>
      </w:r>
      <w:r w:rsidRPr="00C158A0">
        <w:rPr>
          <w:rFonts w:asciiTheme="minorHAnsi" w:hAnsiTheme="minorHAnsi" w:cstheme="minorHAnsi"/>
        </w:rPr>
        <w:t xml:space="preserve">του </w:t>
      </w:r>
      <w:r w:rsidR="00026010" w:rsidRPr="00C158A0">
        <w:rPr>
          <w:rFonts w:asciiTheme="minorHAnsi" w:hAnsiTheme="minorHAnsi" w:cstheme="minorHAnsi"/>
        </w:rPr>
        <w:t xml:space="preserve">2018 </w:t>
      </w:r>
      <w:r w:rsidRPr="00C158A0">
        <w:rPr>
          <w:rFonts w:asciiTheme="minorHAnsi" w:hAnsiTheme="minorHAnsi" w:cstheme="minorHAnsi"/>
          <w:bCs/>
        </w:rPr>
        <w:t>α</w:t>
      </w:r>
      <w:r w:rsidR="00026010" w:rsidRPr="00C158A0">
        <w:rPr>
          <w:rFonts w:asciiTheme="minorHAnsi" w:hAnsiTheme="minorHAnsi" w:cstheme="minorHAnsi"/>
          <w:bCs/>
        </w:rPr>
        <w:t>π</w:t>
      </w:r>
      <w:r w:rsidRPr="00C158A0">
        <w:rPr>
          <w:rFonts w:asciiTheme="minorHAnsi" w:hAnsiTheme="minorHAnsi" w:cstheme="minorHAnsi"/>
          <w:bCs/>
        </w:rPr>
        <w:t xml:space="preserve">έκτησε </w:t>
      </w:r>
      <w:r w:rsidR="00BA6442" w:rsidRPr="00C158A0">
        <w:rPr>
          <w:rFonts w:asciiTheme="minorHAnsi" w:hAnsiTheme="minorHAnsi" w:cstheme="minorHAnsi"/>
          <w:bCs/>
        </w:rPr>
        <w:t xml:space="preserve">τον </w:t>
      </w:r>
      <w:r w:rsidR="00026010" w:rsidRPr="00C158A0">
        <w:rPr>
          <w:rFonts w:asciiTheme="minorHAnsi" w:hAnsiTheme="minorHAnsi" w:cstheme="minorHAnsi"/>
          <w:bCs/>
        </w:rPr>
        <w:t>Τίτλο Πιστοποίησης του Ινστιτούτου Κατάρτισης Διαμεσολαβητών Θεσσαλονίκης καθώς και το</w:t>
      </w:r>
      <w:r w:rsidR="00BA6442" w:rsidRPr="00C158A0">
        <w:rPr>
          <w:rFonts w:asciiTheme="minorHAnsi" w:hAnsiTheme="minorHAnsi" w:cstheme="minorHAnsi"/>
          <w:bCs/>
        </w:rPr>
        <w:t xml:space="preserve">ν </w:t>
      </w:r>
      <w:r w:rsidR="00026010" w:rsidRPr="00C158A0">
        <w:rPr>
          <w:rFonts w:asciiTheme="minorHAnsi" w:hAnsiTheme="minorHAnsi" w:cstheme="minorHAnsi"/>
          <w:bCs/>
        </w:rPr>
        <w:t>Βρετανικ</w:t>
      </w:r>
      <w:r w:rsidR="00BA6442" w:rsidRPr="00C158A0">
        <w:rPr>
          <w:rFonts w:asciiTheme="minorHAnsi" w:hAnsiTheme="minorHAnsi" w:cstheme="minorHAnsi"/>
          <w:bCs/>
        </w:rPr>
        <w:t xml:space="preserve">ό </w:t>
      </w:r>
      <w:r w:rsidR="00026010" w:rsidRPr="00C158A0">
        <w:rPr>
          <w:rFonts w:asciiTheme="minorHAnsi" w:hAnsiTheme="minorHAnsi" w:cstheme="minorHAnsi"/>
          <w:bCs/>
        </w:rPr>
        <w:t xml:space="preserve">Τίτλο Πιστοποίησης της </w:t>
      </w:r>
      <w:r w:rsidR="00026010" w:rsidRPr="00C158A0">
        <w:rPr>
          <w:rFonts w:asciiTheme="minorHAnsi" w:hAnsiTheme="minorHAnsi" w:cstheme="minorHAnsi"/>
          <w:bCs/>
          <w:lang w:val="en-US"/>
        </w:rPr>
        <w:t>ADR</w:t>
      </w:r>
      <w:r w:rsidR="00026010" w:rsidRPr="00C158A0">
        <w:rPr>
          <w:rFonts w:asciiTheme="minorHAnsi" w:hAnsiTheme="minorHAnsi" w:cstheme="minorHAnsi"/>
          <w:bCs/>
        </w:rPr>
        <w:t xml:space="preserve"> – </w:t>
      </w:r>
      <w:r w:rsidR="00026010" w:rsidRPr="00C158A0">
        <w:rPr>
          <w:rFonts w:asciiTheme="minorHAnsi" w:hAnsiTheme="minorHAnsi" w:cstheme="minorHAnsi"/>
          <w:bCs/>
          <w:lang w:val="en-US"/>
        </w:rPr>
        <w:t>ODR</w:t>
      </w:r>
      <w:r w:rsidR="00026010" w:rsidRPr="00C158A0">
        <w:rPr>
          <w:rFonts w:asciiTheme="minorHAnsi" w:hAnsiTheme="minorHAnsi" w:cstheme="minorHAnsi"/>
          <w:bCs/>
        </w:rPr>
        <w:t xml:space="preserve"> </w:t>
      </w:r>
      <w:r w:rsidR="00026010" w:rsidRPr="00C158A0">
        <w:rPr>
          <w:rFonts w:asciiTheme="minorHAnsi" w:hAnsiTheme="minorHAnsi" w:cstheme="minorHAnsi"/>
          <w:bCs/>
          <w:lang w:val="en-US"/>
        </w:rPr>
        <w:t>International</w:t>
      </w:r>
      <w:r w:rsidRPr="00C158A0">
        <w:rPr>
          <w:rFonts w:asciiTheme="minorHAnsi" w:hAnsiTheme="minorHAnsi" w:cstheme="minorHAnsi"/>
          <w:bCs/>
        </w:rPr>
        <w:t xml:space="preserve"> και έτσι κατέστη </w:t>
      </w:r>
      <w:r w:rsidR="00026010" w:rsidRPr="00C158A0">
        <w:rPr>
          <w:rFonts w:asciiTheme="minorHAnsi" w:hAnsiTheme="minorHAnsi" w:cstheme="minorHAnsi"/>
          <w:bCs/>
        </w:rPr>
        <w:t xml:space="preserve">Διαμεσολαβητής Αστικών και Εμπορικών Υποθέσεων της </w:t>
      </w:r>
      <w:r w:rsidR="00026010" w:rsidRPr="00C158A0">
        <w:rPr>
          <w:rFonts w:asciiTheme="minorHAnsi" w:hAnsiTheme="minorHAnsi" w:cstheme="minorHAnsi"/>
          <w:bCs/>
          <w:lang w:val="en-US"/>
        </w:rPr>
        <w:t>ADR</w:t>
      </w:r>
      <w:r w:rsidR="00026010" w:rsidRPr="00C158A0">
        <w:rPr>
          <w:rFonts w:asciiTheme="minorHAnsi" w:hAnsiTheme="minorHAnsi" w:cstheme="minorHAnsi"/>
          <w:bCs/>
        </w:rPr>
        <w:t xml:space="preserve"> – </w:t>
      </w:r>
      <w:r w:rsidR="00026010" w:rsidRPr="00C158A0">
        <w:rPr>
          <w:rFonts w:asciiTheme="minorHAnsi" w:hAnsiTheme="minorHAnsi" w:cstheme="minorHAnsi"/>
          <w:bCs/>
          <w:lang w:val="en-US"/>
        </w:rPr>
        <w:t>ODR</w:t>
      </w:r>
      <w:r w:rsidR="00026010" w:rsidRPr="00C158A0">
        <w:rPr>
          <w:rFonts w:asciiTheme="minorHAnsi" w:hAnsiTheme="minorHAnsi" w:cstheme="minorHAnsi"/>
          <w:bCs/>
        </w:rPr>
        <w:t xml:space="preserve"> </w:t>
      </w:r>
      <w:r w:rsidR="00026010" w:rsidRPr="00C158A0">
        <w:rPr>
          <w:rFonts w:asciiTheme="minorHAnsi" w:hAnsiTheme="minorHAnsi" w:cstheme="minorHAnsi"/>
          <w:bCs/>
          <w:lang w:val="en-US"/>
        </w:rPr>
        <w:t>International</w:t>
      </w:r>
      <w:r w:rsidR="00026010" w:rsidRPr="00C158A0">
        <w:rPr>
          <w:rFonts w:asciiTheme="minorHAnsi" w:hAnsiTheme="minorHAnsi" w:cstheme="minorHAnsi"/>
          <w:bCs/>
        </w:rPr>
        <w:t xml:space="preserve">.   </w:t>
      </w:r>
    </w:p>
    <w:p w14:paraId="51FB0707" w14:textId="77777777" w:rsidR="00026010" w:rsidRPr="00C158A0" w:rsidRDefault="00026010" w:rsidP="00C158A0">
      <w:pPr>
        <w:spacing w:line="276" w:lineRule="auto"/>
        <w:rPr>
          <w:rFonts w:asciiTheme="minorHAnsi" w:hAnsiTheme="minorHAnsi" w:cstheme="minorHAnsi"/>
          <w:bCs/>
          <w:u w:val="single"/>
        </w:rPr>
      </w:pPr>
    </w:p>
    <w:p w14:paraId="26498756" w14:textId="0BA799EB" w:rsidR="009577ED" w:rsidRPr="00C158A0" w:rsidRDefault="00AE5B48" w:rsidP="00C158A0">
      <w:pPr>
        <w:spacing w:line="276" w:lineRule="auto"/>
        <w:rPr>
          <w:rFonts w:asciiTheme="minorHAnsi" w:hAnsiTheme="minorHAnsi" w:cstheme="minorHAnsi"/>
        </w:rPr>
      </w:pPr>
      <w:r w:rsidRPr="00C158A0">
        <w:rPr>
          <w:rFonts w:asciiTheme="minorHAnsi" w:hAnsiTheme="minorHAnsi" w:cstheme="minorHAnsi"/>
        </w:rPr>
        <w:lastRenderedPageBreak/>
        <w:t>Πριν ε</w:t>
      </w:r>
      <w:r w:rsidR="009577ED" w:rsidRPr="00C158A0">
        <w:rPr>
          <w:rFonts w:asciiTheme="minorHAnsi" w:hAnsiTheme="minorHAnsi" w:cstheme="minorHAnsi"/>
        </w:rPr>
        <w:t>ίκοσι χρόνια ίδρυσε το δικό του Δικηγορικό Γραφείο, που σήμερα στεγάζεται στο ιστορικό κέντρο της Θεσσαλονίκης, στην οδό Μητροπόλεως 29, στην πλατεία Αριστοτέλους</w:t>
      </w:r>
      <w:r w:rsidR="008D2569" w:rsidRPr="00C158A0">
        <w:rPr>
          <w:rFonts w:asciiTheme="minorHAnsi" w:hAnsiTheme="minorHAnsi" w:cstheme="minorHAnsi"/>
        </w:rPr>
        <w:t xml:space="preserve">. </w:t>
      </w:r>
      <w:r w:rsidR="009577ED" w:rsidRPr="00C158A0">
        <w:rPr>
          <w:rFonts w:asciiTheme="minorHAnsi" w:hAnsiTheme="minorHAnsi" w:cstheme="minorHAnsi"/>
        </w:rPr>
        <w:t xml:space="preserve">  </w:t>
      </w:r>
    </w:p>
    <w:p w14:paraId="6DD9C861" w14:textId="77777777" w:rsidR="009577ED" w:rsidRPr="00C158A0" w:rsidRDefault="009577ED" w:rsidP="00C158A0">
      <w:pPr>
        <w:spacing w:line="276" w:lineRule="auto"/>
        <w:ind w:left="720"/>
        <w:rPr>
          <w:rFonts w:asciiTheme="minorHAnsi" w:hAnsiTheme="minorHAnsi" w:cstheme="minorHAnsi"/>
        </w:rPr>
      </w:pPr>
    </w:p>
    <w:p w14:paraId="56E91EC8" w14:textId="77777777" w:rsidR="009577ED" w:rsidRPr="00C158A0" w:rsidRDefault="009577ED" w:rsidP="00C158A0">
      <w:pPr>
        <w:spacing w:line="276" w:lineRule="auto"/>
        <w:rPr>
          <w:rFonts w:asciiTheme="minorHAnsi" w:hAnsiTheme="minorHAnsi" w:cstheme="minorHAnsi"/>
        </w:rPr>
      </w:pPr>
      <w:r w:rsidRPr="00C158A0">
        <w:rPr>
          <w:rFonts w:asciiTheme="minorHAnsi" w:hAnsiTheme="minorHAnsi" w:cstheme="minorHAnsi"/>
        </w:rPr>
        <w:t xml:space="preserve">Μετά </w:t>
      </w:r>
      <w:r w:rsidR="00D42366" w:rsidRPr="00C158A0">
        <w:rPr>
          <w:rFonts w:asciiTheme="minorHAnsi" w:hAnsiTheme="minorHAnsi" w:cstheme="minorHAnsi"/>
        </w:rPr>
        <w:t xml:space="preserve">το διορισμό του στο Πρωτοδικείου και </w:t>
      </w:r>
      <w:r w:rsidRPr="00C158A0">
        <w:rPr>
          <w:rFonts w:asciiTheme="minorHAnsi" w:hAnsiTheme="minorHAnsi" w:cstheme="minorHAnsi"/>
        </w:rPr>
        <w:t>την προαγωγή του και το διορισμό του στο Εφετείο, και αντίστοιχα στο</w:t>
      </w:r>
      <w:r w:rsidR="00D42366" w:rsidRPr="00C158A0">
        <w:rPr>
          <w:rFonts w:asciiTheme="minorHAnsi" w:hAnsiTheme="minorHAnsi" w:cstheme="minorHAnsi"/>
        </w:rPr>
        <w:t xml:space="preserve"> Ά</w:t>
      </w:r>
      <w:r w:rsidRPr="00C158A0">
        <w:rPr>
          <w:rFonts w:asciiTheme="minorHAnsi" w:hAnsiTheme="minorHAnsi" w:cstheme="minorHAnsi"/>
        </w:rPr>
        <w:t xml:space="preserve">ρειο Πάγο, </w:t>
      </w:r>
      <w:r w:rsidR="00D42366" w:rsidRPr="00C158A0">
        <w:rPr>
          <w:rFonts w:asciiTheme="minorHAnsi" w:hAnsiTheme="minorHAnsi" w:cstheme="minorHAnsi"/>
        </w:rPr>
        <w:t>σήμερα λειτουργεί συμβουλευτικά και μάχιμα, με παραστάσεις σε όλα τα δικαστήρια της χώρας (πολιτικά, ποινικά, διοικητικά) και των δύο βαθμών δικαιοδοσίας, καθώς και στα Δικαστήρια του Αρείου Πάγου και Συμβουλίου τ</w:t>
      </w:r>
      <w:bookmarkStart w:id="0" w:name="_GoBack"/>
      <w:bookmarkEnd w:id="0"/>
      <w:r w:rsidR="00D42366" w:rsidRPr="00C158A0">
        <w:rPr>
          <w:rFonts w:asciiTheme="minorHAnsi" w:hAnsiTheme="minorHAnsi" w:cstheme="minorHAnsi"/>
        </w:rPr>
        <w:t xml:space="preserve">ης Επικρατείας, ως </w:t>
      </w:r>
      <w:r w:rsidRPr="00C158A0">
        <w:rPr>
          <w:rFonts w:asciiTheme="minorHAnsi" w:hAnsiTheme="minorHAnsi" w:cstheme="minorHAnsi"/>
        </w:rPr>
        <w:t xml:space="preserve">Δικηγόρος </w:t>
      </w:r>
      <w:proofErr w:type="spellStart"/>
      <w:r w:rsidRPr="00C158A0">
        <w:rPr>
          <w:rFonts w:asciiTheme="minorHAnsi" w:hAnsiTheme="minorHAnsi" w:cstheme="minorHAnsi"/>
        </w:rPr>
        <w:t>Παρ΄Αρείω</w:t>
      </w:r>
      <w:proofErr w:type="spellEnd"/>
      <w:r w:rsidRPr="00C158A0">
        <w:rPr>
          <w:rFonts w:asciiTheme="minorHAnsi" w:hAnsiTheme="minorHAnsi" w:cstheme="minorHAnsi"/>
        </w:rPr>
        <w:t xml:space="preserve"> </w:t>
      </w:r>
      <w:proofErr w:type="spellStart"/>
      <w:r w:rsidRPr="00C158A0">
        <w:rPr>
          <w:rFonts w:asciiTheme="minorHAnsi" w:hAnsiTheme="minorHAnsi" w:cstheme="minorHAnsi"/>
        </w:rPr>
        <w:t>Πάγω</w:t>
      </w:r>
      <w:proofErr w:type="spellEnd"/>
      <w:r w:rsidRPr="00C158A0">
        <w:rPr>
          <w:rFonts w:asciiTheme="minorHAnsi" w:hAnsiTheme="minorHAnsi" w:cstheme="minorHAnsi"/>
        </w:rPr>
        <w:t xml:space="preserve">. </w:t>
      </w:r>
    </w:p>
    <w:p w14:paraId="484ECE13" w14:textId="77777777" w:rsidR="00D42366" w:rsidRPr="00C158A0" w:rsidRDefault="00D42366" w:rsidP="00C158A0">
      <w:pPr>
        <w:spacing w:line="276" w:lineRule="auto"/>
        <w:rPr>
          <w:rFonts w:asciiTheme="minorHAnsi" w:hAnsiTheme="minorHAnsi" w:cstheme="minorHAnsi"/>
        </w:rPr>
      </w:pPr>
    </w:p>
    <w:p w14:paraId="12448C91" w14:textId="77777777" w:rsidR="00D42366" w:rsidRPr="00C158A0" w:rsidRDefault="00D42366" w:rsidP="00C158A0">
      <w:pPr>
        <w:spacing w:line="276" w:lineRule="auto"/>
        <w:rPr>
          <w:rFonts w:asciiTheme="minorHAnsi" w:hAnsiTheme="minorHAnsi" w:cstheme="minorHAnsi"/>
        </w:rPr>
      </w:pPr>
      <w:r w:rsidRPr="00C158A0">
        <w:rPr>
          <w:rFonts w:asciiTheme="minorHAnsi" w:hAnsiTheme="minorHAnsi" w:cstheme="minorHAnsi"/>
        </w:rPr>
        <w:t xml:space="preserve">Εκπλήρωσε τις στρατιωτικές του υποχρεώσεις αποφοιτώντας από τη Σχολή Εφέδρων Αξιωματικών Πεζικού από όπου ονομάστηκε Έφεδρος Αξιωματικός Πεζικού, διετέλεσε εν συνεχεία Διοικητής Λόχου Διοικήσεως Τάγματος Εθνοφυλακής, Αξιωματικός Φρουραρχείου και τέλος ονομάστηκε Έφεδρος Ανθυπολοχαγός Πεζικού.  </w:t>
      </w:r>
    </w:p>
    <w:p w14:paraId="6AD14C19" w14:textId="77777777" w:rsidR="00D42366" w:rsidRPr="00C158A0" w:rsidRDefault="00D42366" w:rsidP="00C158A0">
      <w:pPr>
        <w:spacing w:line="276" w:lineRule="auto"/>
        <w:rPr>
          <w:rFonts w:asciiTheme="minorHAnsi" w:hAnsiTheme="minorHAnsi" w:cstheme="minorHAnsi"/>
        </w:rPr>
      </w:pPr>
    </w:p>
    <w:p w14:paraId="7A614879" w14:textId="4D8AB63F" w:rsidR="00D42366" w:rsidRPr="00C158A0" w:rsidRDefault="00AE5B48" w:rsidP="00C158A0">
      <w:pPr>
        <w:spacing w:line="276" w:lineRule="auto"/>
        <w:rPr>
          <w:rFonts w:asciiTheme="minorHAnsi" w:hAnsiTheme="minorHAnsi" w:cstheme="minorHAnsi"/>
        </w:rPr>
      </w:pPr>
      <w:r w:rsidRPr="00C158A0">
        <w:rPr>
          <w:rFonts w:asciiTheme="minorHAnsi" w:hAnsiTheme="minorHAnsi" w:cstheme="minorHAnsi"/>
        </w:rPr>
        <w:t xml:space="preserve">Σε </w:t>
      </w:r>
      <w:r w:rsidR="002C199E" w:rsidRPr="00C158A0">
        <w:rPr>
          <w:rFonts w:asciiTheme="minorHAnsi" w:hAnsiTheme="minorHAnsi" w:cstheme="minorHAnsi"/>
        </w:rPr>
        <w:t>Ε</w:t>
      </w:r>
      <w:r w:rsidRPr="00C158A0">
        <w:rPr>
          <w:rFonts w:asciiTheme="minorHAnsi" w:hAnsiTheme="minorHAnsi" w:cstheme="minorHAnsi"/>
        </w:rPr>
        <w:t xml:space="preserve">πιστημονικούς </w:t>
      </w:r>
      <w:r w:rsidR="002C199E" w:rsidRPr="00C158A0">
        <w:rPr>
          <w:rFonts w:asciiTheme="minorHAnsi" w:hAnsiTheme="minorHAnsi" w:cstheme="minorHAnsi"/>
        </w:rPr>
        <w:t>Σ</w:t>
      </w:r>
      <w:r w:rsidRPr="00C158A0">
        <w:rPr>
          <w:rFonts w:asciiTheme="minorHAnsi" w:hAnsiTheme="minorHAnsi" w:cstheme="minorHAnsi"/>
        </w:rPr>
        <w:t xml:space="preserve">υλλόγους και </w:t>
      </w:r>
      <w:r w:rsidR="002C199E" w:rsidRPr="00C158A0">
        <w:rPr>
          <w:rFonts w:asciiTheme="minorHAnsi" w:hAnsiTheme="minorHAnsi" w:cstheme="minorHAnsi"/>
        </w:rPr>
        <w:t>Ε</w:t>
      </w:r>
      <w:r w:rsidRPr="00C158A0">
        <w:rPr>
          <w:rFonts w:asciiTheme="minorHAnsi" w:hAnsiTheme="minorHAnsi" w:cstheme="minorHAnsi"/>
        </w:rPr>
        <w:t>νώσεις</w:t>
      </w:r>
      <w:r w:rsidR="00BA6442" w:rsidRPr="00C158A0">
        <w:rPr>
          <w:rFonts w:asciiTheme="minorHAnsi" w:hAnsiTheme="minorHAnsi" w:cstheme="minorHAnsi"/>
        </w:rPr>
        <w:t>,</w:t>
      </w:r>
      <w:r w:rsidR="00D42366" w:rsidRPr="00C158A0">
        <w:rPr>
          <w:rFonts w:asciiTheme="minorHAnsi" w:hAnsiTheme="minorHAnsi" w:cstheme="minorHAnsi"/>
        </w:rPr>
        <w:t xml:space="preserve"> είναι ενεργό μέλος του Δικηγορικού Συλλόγου Θεσσαλονίκης (ΔΣΘ), της «Ένωσης Ελλήνων Ποινικολόγων», με έδρα την Αθήνα, μέλος της «Ελληνικής Εταιρείας Ποινικού Δικαίου», με έδρα την Αθήνα, και μέλος του «Συλλόγου Αποφοίτων Αριστοτελείου Πανεπιστημίου Θεσσαλονίκης (ΑΠΘ)» με έδρα τη Θεσσαλονίκη.</w:t>
      </w:r>
    </w:p>
    <w:p w14:paraId="012651A8" w14:textId="77777777" w:rsidR="00C00550" w:rsidRPr="00C158A0" w:rsidRDefault="00C00550" w:rsidP="00C158A0">
      <w:pPr>
        <w:spacing w:line="276" w:lineRule="auto"/>
        <w:rPr>
          <w:rFonts w:asciiTheme="minorHAnsi" w:hAnsiTheme="minorHAnsi" w:cstheme="minorHAnsi"/>
        </w:rPr>
      </w:pPr>
    </w:p>
    <w:p w14:paraId="36174BB6" w14:textId="77777777" w:rsidR="00C00550" w:rsidRPr="00C158A0" w:rsidRDefault="00C00550" w:rsidP="00C158A0">
      <w:pPr>
        <w:spacing w:line="276" w:lineRule="auto"/>
        <w:rPr>
          <w:rFonts w:asciiTheme="minorHAnsi" w:hAnsiTheme="minorHAnsi" w:cstheme="minorHAnsi"/>
        </w:rPr>
      </w:pPr>
      <w:r w:rsidRPr="00C158A0">
        <w:rPr>
          <w:rFonts w:asciiTheme="minorHAnsi" w:hAnsiTheme="minorHAnsi" w:cstheme="minorHAnsi"/>
        </w:rPr>
        <w:t xml:space="preserve">Σε επίπεδο άλλων δραστηριοτήτων, διετέλεσε Αντιπρόεδρος και ενεργό μέλος του «Συλλόγου Ελλήνων Φοιτητών» του Πανεπιστημίου του </w:t>
      </w:r>
      <w:r w:rsidRPr="00C158A0">
        <w:rPr>
          <w:rFonts w:asciiTheme="minorHAnsi" w:hAnsiTheme="minorHAnsi" w:cstheme="minorHAnsi"/>
          <w:lang w:val="en-US"/>
        </w:rPr>
        <w:t>Lancaster</w:t>
      </w:r>
      <w:r w:rsidRPr="00C158A0">
        <w:rPr>
          <w:rFonts w:asciiTheme="minorHAnsi" w:hAnsiTheme="minorHAnsi" w:cstheme="minorHAnsi"/>
        </w:rPr>
        <w:t xml:space="preserve"> της Μεγάλης Βρετανίας κατά τη φοίτησή του στο παραπάνω Πανεπιστήμιο. Υπήρξε Ιδρυτικό μέλος και διατελέσας Πρόεδρος του «Συλλόγου Βλάχων Φοιτητών Θεσσαλονίκης» (Σ.Β.Φ.Θ) με έδρα τη Θεσσαλονίκη</w:t>
      </w:r>
      <w:r w:rsidR="00827CF7" w:rsidRPr="00C158A0">
        <w:rPr>
          <w:rFonts w:asciiTheme="minorHAnsi" w:hAnsiTheme="minorHAnsi" w:cstheme="minorHAnsi"/>
        </w:rPr>
        <w:t xml:space="preserve">. Υπήρξε </w:t>
      </w:r>
      <w:r w:rsidRPr="00C158A0">
        <w:rPr>
          <w:rFonts w:asciiTheme="minorHAnsi" w:hAnsiTheme="minorHAnsi" w:cstheme="minorHAnsi"/>
          <w:lang w:eastAsia="en-US"/>
        </w:rPr>
        <w:t xml:space="preserve">Γενικός Γραμματέας του «Συλλόγου των εν Θεσσαλονίκη </w:t>
      </w:r>
      <w:proofErr w:type="spellStart"/>
      <w:r w:rsidRPr="00C158A0">
        <w:rPr>
          <w:rFonts w:asciiTheme="minorHAnsi" w:hAnsiTheme="minorHAnsi" w:cstheme="minorHAnsi"/>
          <w:lang w:eastAsia="en-US"/>
        </w:rPr>
        <w:t>Γρεβενιωτών</w:t>
      </w:r>
      <w:proofErr w:type="spellEnd"/>
      <w:r w:rsidRPr="00C158A0">
        <w:rPr>
          <w:rFonts w:asciiTheme="minorHAnsi" w:hAnsiTheme="minorHAnsi" w:cstheme="minorHAnsi"/>
          <w:lang w:eastAsia="en-US"/>
        </w:rPr>
        <w:t>», με έδρα τη Θεσσαλονίκη για δύο διετίες</w:t>
      </w:r>
      <w:r w:rsidR="00827CF7" w:rsidRPr="00C158A0">
        <w:rPr>
          <w:rFonts w:asciiTheme="minorHAnsi" w:hAnsiTheme="minorHAnsi" w:cstheme="minorHAnsi"/>
          <w:lang w:eastAsia="en-US"/>
        </w:rPr>
        <w:t xml:space="preserve"> και εν συνεχεία </w:t>
      </w:r>
      <w:r w:rsidRPr="00C158A0">
        <w:rPr>
          <w:rFonts w:asciiTheme="minorHAnsi" w:hAnsiTheme="minorHAnsi" w:cstheme="minorHAnsi"/>
          <w:lang w:eastAsia="en-US"/>
        </w:rPr>
        <w:t xml:space="preserve">Πρόεδρος για τρεις θητείες, </w:t>
      </w:r>
      <w:r w:rsidR="00827CF7" w:rsidRPr="00C158A0">
        <w:rPr>
          <w:rFonts w:asciiTheme="minorHAnsi" w:hAnsiTheme="minorHAnsi" w:cstheme="minorHAnsi"/>
          <w:lang w:eastAsia="en-US"/>
        </w:rPr>
        <w:t xml:space="preserve">καθώς και </w:t>
      </w:r>
      <w:r w:rsidRPr="00C158A0">
        <w:rPr>
          <w:rFonts w:asciiTheme="minorHAnsi" w:hAnsiTheme="minorHAnsi" w:cstheme="minorHAnsi"/>
          <w:lang w:eastAsia="en-US"/>
        </w:rPr>
        <w:t xml:space="preserve">μέλος της συντακτικής επιτροπής του Πολιτιστικού Περιοδικού «Το Γεφύρι της Επικοινωνίας», του «Συλλόγου των εν Θεσσαλονίκη </w:t>
      </w:r>
      <w:proofErr w:type="spellStart"/>
      <w:r w:rsidRPr="00C158A0">
        <w:rPr>
          <w:rFonts w:asciiTheme="minorHAnsi" w:hAnsiTheme="minorHAnsi" w:cstheme="minorHAnsi"/>
          <w:lang w:eastAsia="en-US"/>
        </w:rPr>
        <w:t>Γρεβενιωτών</w:t>
      </w:r>
      <w:proofErr w:type="spellEnd"/>
      <w:r w:rsidRPr="00C158A0">
        <w:rPr>
          <w:rFonts w:asciiTheme="minorHAnsi" w:hAnsiTheme="minorHAnsi" w:cstheme="minorHAnsi"/>
          <w:lang w:eastAsia="en-US"/>
        </w:rPr>
        <w:t>»</w:t>
      </w:r>
      <w:r w:rsidR="00BA6442" w:rsidRPr="00C158A0">
        <w:rPr>
          <w:rFonts w:asciiTheme="minorHAnsi" w:hAnsiTheme="minorHAnsi" w:cstheme="minorHAnsi"/>
          <w:lang w:eastAsia="en-US"/>
        </w:rPr>
        <w:t xml:space="preserve">, </w:t>
      </w:r>
      <w:r w:rsidR="00827CF7" w:rsidRPr="00C158A0">
        <w:rPr>
          <w:rFonts w:asciiTheme="minorHAnsi" w:hAnsiTheme="minorHAnsi" w:cstheme="minorHAnsi"/>
          <w:lang w:eastAsia="en-US"/>
        </w:rPr>
        <w:t xml:space="preserve">και εν συνεχεία </w:t>
      </w:r>
      <w:r w:rsidRPr="00C158A0">
        <w:rPr>
          <w:rFonts w:asciiTheme="minorHAnsi" w:hAnsiTheme="minorHAnsi" w:cstheme="minorHAnsi"/>
          <w:lang w:eastAsia="en-US"/>
        </w:rPr>
        <w:t>Εκδότη</w:t>
      </w:r>
      <w:r w:rsidR="00827CF7" w:rsidRPr="00C158A0">
        <w:rPr>
          <w:rFonts w:asciiTheme="minorHAnsi" w:hAnsiTheme="minorHAnsi" w:cstheme="minorHAnsi"/>
          <w:lang w:eastAsia="en-US"/>
        </w:rPr>
        <w:t>ς</w:t>
      </w:r>
      <w:r w:rsidR="00BA6442" w:rsidRPr="00C158A0">
        <w:rPr>
          <w:rFonts w:asciiTheme="minorHAnsi" w:hAnsiTheme="minorHAnsi" w:cstheme="minorHAnsi"/>
          <w:lang w:eastAsia="en-US"/>
        </w:rPr>
        <w:t xml:space="preserve"> </w:t>
      </w:r>
      <w:r w:rsidR="00827CF7" w:rsidRPr="00C158A0">
        <w:rPr>
          <w:rFonts w:asciiTheme="minorHAnsi" w:hAnsiTheme="minorHAnsi" w:cstheme="minorHAnsi"/>
          <w:lang w:eastAsia="en-US"/>
        </w:rPr>
        <w:t xml:space="preserve">του ως άνω περιοδικού. </w:t>
      </w:r>
      <w:r w:rsidRPr="00C158A0">
        <w:rPr>
          <w:rFonts w:asciiTheme="minorHAnsi" w:hAnsiTheme="minorHAnsi" w:cstheme="minorHAnsi"/>
          <w:lang w:eastAsia="en-US"/>
        </w:rPr>
        <w:t xml:space="preserve">Είναι ενεργό μέλος της «Ένωσης Βλάχων Επιστημόνων», με έδρα τη Θεσσαλονίκη και μέλος του «Συλλόγου </w:t>
      </w:r>
      <w:proofErr w:type="spellStart"/>
      <w:r w:rsidRPr="00C158A0">
        <w:rPr>
          <w:rFonts w:asciiTheme="minorHAnsi" w:hAnsiTheme="minorHAnsi" w:cstheme="minorHAnsi"/>
          <w:lang w:eastAsia="en-US"/>
        </w:rPr>
        <w:t>Σαμαριναίων</w:t>
      </w:r>
      <w:proofErr w:type="spellEnd"/>
      <w:r w:rsidRPr="00C158A0">
        <w:rPr>
          <w:rFonts w:asciiTheme="minorHAnsi" w:hAnsiTheme="minorHAnsi" w:cstheme="minorHAnsi"/>
          <w:lang w:eastAsia="en-US"/>
        </w:rPr>
        <w:t xml:space="preserve"> Γρεβενών», με έδρα τα  Γρεβενά. Είναι ε</w:t>
      </w:r>
      <w:r w:rsidRPr="00C158A0">
        <w:rPr>
          <w:rFonts w:asciiTheme="minorHAnsi" w:hAnsiTheme="minorHAnsi" w:cstheme="minorHAnsi"/>
        </w:rPr>
        <w:t xml:space="preserve">νεργό μέλος του Συνδέσμου Εφέδρων Αξιωματικών του Ν. Θεσσαλονίκης. </w:t>
      </w:r>
    </w:p>
    <w:p w14:paraId="36C04901" w14:textId="77777777" w:rsidR="00C00550" w:rsidRPr="00C158A0" w:rsidRDefault="00C00550" w:rsidP="00C158A0">
      <w:pPr>
        <w:spacing w:line="276" w:lineRule="auto"/>
        <w:rPr>
          <w:rFonts w:asciiTheme="minorHAnsi" w:hAnsiTheme="minorHAnsi" w:cstheme="minorHAnsi"/>
          <w:lang w:eastAsia="en-US"/>
        </w:rPr>
      </w:pPr>
    </w:p>
    <w:p w14:paraId="09BD8009" w14:textId="77777777" w:rsidR="00C00550" w:rsidRPr="00C158A0" w:rsidRDefault="00C00550" w:rsidP="00C158A0">
      <w:pPr>
        <w:spacing w:line="276" w:lineRule="auto"/>
        <w:rPr>
          <w:rFonts w:asciiTheme="minorHAnsi" w:hAnsiTheme="minorHAnsi" w:cstheme="minorHAnsi"/>
          <w:lang w:eastAsia="en-US"/>
        </w:rPr>
      </w:pPr>
      <w:r w:rsidRPr="00C158A0">
        <w:rPr>
          <w:rFonts w:asciiTheme="minorHAnsi" w:hAnsiTheme="minorHAnsi" w:cstheme="minorHAnsi"/>
          <w:lang w:eastAsia="en-US"/>
        </w:rPr>
        <w:t xml:space="preserve">Σε επίπεδο ασχολιών, είναι κάτοχος Τίτλου Σπουδών Οινικής Εκπαίδευσης Παγκοσμίου Κύρους της Βρετανικής Σχολής </w:t>
      </w:r>
      <w:r w:rsidRPr="00C158A0">
        <w:rPr>
          <w:rFonts w:asciiTheme="minorHAnsi" w:hAnsiTheme="minorHAnsi" w:cstheme="minorHAnsi"/>
          <w:lang w:val="en-US" w:eastAsia="en-US"/>
        </w:rPr>
        <w:t>Wine</w:t>
      </w:r>
      <w:r w:rsidRPr="00C158A0">
        <w:rPr>
          <w:rFonts w:asciiTheme="minorHAnsi" w:hAnsiTheme="minorHAnsi" w:cstheme="minorHAnsi"/>
          <w:lang w:eastAsia="en-US"/>
        </w:rPr>
        <w:t xml:space="preserve"> </w:t>
      </w:r>
      <w:r w:rsidRPr="00C158A0">
        <w:rPr>
          <w:rFonts w:asciiTheme="minorHAnsi" w:hAnsiTheme="minorHAnsi" w:cstheme="minorHAnsi"/>
          <w:lang w:val="en-US" w:eastAsia="en-US"/>
        </w:rPr>
        <w:t>Spirit</w:t>
      </w:r>
      <w:r w:rsidRPr="00C158A0">
        <w:rPr>
          <w:rFonts w:asciiTheme="minorHAnsi" w:hAnsiTheme="minorHAnsi" w:cstheme="minorHAnsi"/>
          <w:lang w:eastAsia="en-US"/>
        </w:rPr>
        <w:t xml:space="preserve"> </w:t>
      </w:r>
      <w:r w:rsidRPr="00C158A0">
        <w:rPr>
          <w:rFonts w:asciiTheme="minorHAnsi" w:hAnsiTheme="minorHAnsi" w:cstheme="minorHAnsi"/>
          <w:lang w:val="en-US" w:eastAsia="en-US"/>
        </w:rPr>
        <w:t>Educational</w:t>
      </w:r>
      <w:r w:rsidRPr="00C158A0">
        <w:rPr>
          <w:rFonts w:asciiTheme="minorHAnsi" w:hAnsiTheme="minorHAnsi" w:cstheme="minorHAnsi"/>
          <w:lang w:eastAsia="en-US"/>
        </w:rPr>
        <w:t xml:space="preserve"> </w:t>
      </w:r>
      <w:r w:rsidRPr="00C158A0">
        <w:rPr>
          <w:rFonts w:asciiTheme="minorHAnsi" w:hAnsiTheme="minorHAnsi" w:cstheme="minorHAnsi"/>
          <w:lang w:val="en-US" w:eastAsia="en-US"/>
        </w:rPr>
        <w:t>Trust</w:t>
      </w:r>
      <w:r w:rsidRPr="00C158A0">
        <w:rPr>
          <w:rFonts w:asciiTheme="minorHAnsi" w:hAnsiTheme="minorHAnsi" w:cstheme="minorHAnsi"/>
          <w:lang w:eastAsia="en-US"/>
        </w:rPr>
        <w:t xml:space="preserve"> (</w:t>
      </w:r>
      <w:r w:rsidRPr="00C158A0">
        <w:rPr>
          <w:rFonts w:asciiTheme="minorHAnsi" w:hAnsiTheme="minorHAnsi" w:cstheme="minorHAnsi"/>
          <w:lang w:val="en-US" w:eastAsia="en-US"/>
        </w:rPr>
        <w:t>WSET</w:t>
      </w:r>
      <w:r w:rsidRPr="00C158A0">
        <w:rPr>
          <w:rFonts w:asciiTheme="minorHAnsi" w:hAnsiTheme="minorHAnsi" w:cstheme="minorHAnsi"/>
          <w:lang w:eastAsia="en-US"/>
        </w:rPr>
        <w:t xml:space="preserve">), καθώς και κάτοχος της Ευρωπαϊκής Πιστοποίησης </w:t>
      </w:r>
      <w:r w:rsidRPr="00C158A0">
        <w:rPr>
          <w:rFonts w:asciiTheme="minorHAnsi" w:hAnsiTheme="minorHAnsi" w:cstheme="minorHAnsi"/>
          <w:lang w:val="en-US" w:eastAsia="en-US"/>
        </w:rPr>
        <w:t>DAN</w:t>
      </w:r>
      <w:r w:rsidRPr="00C158A0">
        <w:rPr>
          <w:rFonts w:asciiTheme="minorHAnsi" w:hAnsiTheme="minorHAnsi" w:cstheme="minorHAnsi"/>
          <w:lang w:eastAsia="en-US"/>
        </w:rPr>
        <w:t xml:space="preserve"> </w:t>
      </w:r>
      <w:r w:rsidRPr="00C158A0">
        <w:rPr>
          <w:rFonts w:asciiTheme="minorHAnsi" w:hAnsiTheme="minorHAnsi" w:cstheme="minorHAnsi"/>
          <w:lang w:val="en-US" w:eastAsia="en-US"/>
        </w:rPr>
        <w:t>Europe</w:t>
      </w:r>
      <w:r w:rsidRPr="00C158A0">
        <w:rPr>
          <w:rFonts w:asciiTheme="minorHAnsi" w:hAnsiTheme="minorHAnsi" w:cstheme="minorHAnsi"/>
          <w:lang w:eastAsia="en-US"/>
        </w:rPr>
        <w:t xml:space="preserve"> </w:t>
      </w:r>
      <w:r w:rsidRPr="00C158A0">
        <w:rPr>
          <w:rFonts w:asciiTheme="minorHAnsi" w:hAnsiTheme="minorHAnsi" w:cstheme="minorHAnsi"/>
          <w:lang w:val="en-US" w:eastAsia="en-US"/>
        </w:rPr>
        <w:t>BLSD</w:t>
      </w:r>
      <w:r w:rsidRPr="00C158A0">
        <w:rPr>
          <w:rFonts w:asciiTheme="minorHAnsi" w:hAnsiTheme="minorHAnsi" w:cstheme="minorHAnsi"/>
          <w:lang w:eastAsia="en-US"/>
        </w:rPr>
        <w:t xml:space="preserve"> </w:t>
      </w:r>
      <w:r w:rsidRPr="00C158A0">
        <w:rPr>
          <w:rFonts w:asciiTheme="minorHAnsi" w:hAnsiTheme="minorHAnsi" w:cstheme="minorHAnsi"/>
          <w:lang w:val="en-US" w:eastAsia="en-US"/>
        </w:rPr>
        <w:t>and</w:t>
      </w:r>
      <w:r w:rsidRPr="00C158A0">
        <w:rPr>
          <w:rFonts w:asciiTheme="minorHAnsi" w:hAnsiTheme="minorHAnsi" w:cstheme="minorHAnsi"/>
          <w:lang w:eastAsia="en-US"/>
        </w:rPr>
        <w:t xml:space="preserve"> </w:t>
      </w:r>
      <w:r w:rsidRPr="00C158A0">
        <w:rPr>
          <w:rFonts w:asciiTheme="minorHAnsi" w:hAnsiTheme="minorHAnsi" w:cstheme="minorHAnsi"/>
          <w:lang w:val="en-US" w:eastAsia="en-US"/>
        </w:rPr>
        <w:t>child</w:t>
      </w:r>
      <w:r w:rsidRPr="00C158A0">
        <w:rPr>
          <w:rFonts w:asciiTheme="minorHAnsi" w:hAnsiTheme="minorHAnsi" w:cstheme="minorHAnsi"/>
          <w:lang w:eastAsia="en-US"/>
        </w:rPr>
        <w:t xml:space="preserve">, όπως και Μέλος της </w:t>
      </w:r>
      <w:r w:rsidRPr="00C158A0">
        <w:rPr>
          <w:rFonts w:asciiTheme="minorHAnsi" w:hAnsiTheme="minorHAnsi" w:cstheme="minorHAnsi"/>
          <w:lang w:val="en-US" w:eastAsia="en-US"/>
        </w:rPr>
        <w:t>DAN</w:t>
      </w:r>
      <w:r w:rsidRPr="00C158A0">
        <w:rPr>
          <w:rFonts w:asciiTheme="minorHAnsi" w:hAnsiTheme="minorHAnsi" w:cstheme="minorHAnsi"/>
          <w:lang w:eastAsia="en-US"/>
        </w:rPr>
        <w:t xml:space="preserve"> </w:t>
      </w:r>
      <w:r w:rsidRPr="00C158A0">
        <w:rPr>
          <w:rFonts w:asciiTheme="minorHAnsi" w:hAnsiTheme="minorHAnsi" w:cstheme="minorHAnsi"/>
          <w:lang w:val="en-US" w:eastAsia="en-US"/>
        </w:rPr>
        <w:t>International</w:t>
      </w:r>
      <w:r w:rsidR="00827CF7" w:rsidRPr="00C158A0">
        <w:rPr>
          <w:rFonts w:asciiTheme="minorHAnsi" w:hAnsiTheme="minorHAnsi" w:cstheme="minorHAnsi"/>
          <w:lang w:eastAsia="en-US"/>
        </w:rPr>
        <w:t xml:space="preserve">. </w:t>
      </w:r>
    </w:p>
    <w:p w14:paraId="73C8402B" w14:textId="77777777" w:rsidR="00AE5B48" w:rsidRPr="00C158A0" w:rsidRDefault="00AE5B48" w:rsidP="00C158A0">
      <w:pPr>
        <w:pStyle w:val="6"/>
        <w:spacing w:line="276" w:lineRule="auto"/>
        <w:rPr>
          <w:rFonts w:asciiTheme="minorHAnsi" w:hAnsiTheme="minorHAnsi" w:cstheme="minorHAnsi"/>
          <w:bCs w:val="0"/>
          <w:iCs/>
          <w:sz w:val="24"/>
          <w:szCs w:val="24"/>
        </w:rPr>
      </w:pPr>
    </w:p>
    <w:p w14:paraId="56BD6EA2" w14:textId="6DFD8B47" w:rsidR="00C67572" w:rsidRPr="00C158A0" w:rsidRDefault="00C67572" w:rsidP="00C158A0">
      <w:pPr>
        <w:pStyle w:val="6"/>
        <w:spacing w:line="276" w:lineRule="auto"/>
        <w:rPr>
          <w:rFonts w:asciiTheme="minorHAnsi" w:hAnsiTheme="minorHAnsi" w:cstheme="minorHAnsi"/>
          <w:b w:val="0"/>
          <w:bCs w:val="0"/>
          <w:sz w:val="24"/>
          <w:szCs w:val="24"/>
        </w:rPr>
      </w:pPr>
      <w:r w:rsidRPr="00C158A0">
        <w:rPr>
          <w:rFonts w:asciiTheme="minorHAnsi" w:hAnsiTheme="minorHAnsi" w:cstheme="minorHAnsi"/>
          <w:bCs w:val="0"/>
          <w:iCs/>
          <w:sz w:val="24"/>
          <w:szCs w:val="24"/>
        </w:rPr>
        <w:lastRenderedPageBreak/>
        <w:t>Επιστημονικά Ζητήματα και μελέτες που έχουν εκπονηθεί</w:t>
      </w:r>
      <w:r w:rsidR="00AE5B48" w:rsidRPr="00C158A0">
        <w:rPr>
          <w:rFonts w:asciiTheme="minorHAnsi" w:hAnsiTheme="minorHAnsi" w:cstheme="minorHAnsi"/>
          <w:bCs w:val="0"/>
          <w:iCs/>
          <w:sz w:val="24"/>
          <w:szCs w:val="24"/>
        </w:rPr>
        <w:t xml:space="preserve"> από τον ίδιο</w:t>
      </w:r>
      <w:r w:rsidRPr="00C158A0">
        <w:rPr>
          <w:rFonts w:asciiTheme="minorHAnsi" w:hAnsiTheme="minorHAnsi" w:cstheme="minorHAnsi"/>
          <w:bCs w:val="0"/>
          <w:iCs/>
          <w:sz w:val="24"/>
          <w:szCs w:val="24"/>
        </w:rPr>
        <w:t xml:space="preserve">: </w:t>
      </w:r>
    </w:p>
    <w:p w14:paraId="3C4A3171" w14:textId="77777777" w:rsidR="00C67572" w:rsidRPr="00C158A0" w:rsidRDefault="00C67572" w:rsidP="00C158A0">
      <w:pPr>
        <w:spacing w:line="276" w:lineRule="auto"/>
        <w:rPr>
          <w:rFonts w:asciiTheme="minorHAnsi" w:hAnsiTheme="minorHAnsi" w:cstheme="minorHAnsi"/>
          <w:b/>
          <w:i/>
        </w:rPr>
      </w:pPr>
    </w:p>
    <w:p w14:paraId="055787CF" w14:textId="13549711" w:rsidR="00C67572" w:rsidRPr="00C158A0" w:rsidRDefault="00C67572" w:rsidP="00C158A0">
      <w:pPr>
        <w:numPr>
          <w:ilvl w:val="0"/>
          <w:numId w:val="3"/>
        </w:numPr>
        <w:spacing w:line="276" w:lineRule="auto"/>
        <w:rPr>
          <w:rFonts w:asciiTheme="minorHAnsi" w:hAnsiTheme="minorHAnsi" w:cstheme="minorHAnsi"/>
          <w:b/>
          <w:bCs/>
          <w:lang w:val="en-US"/>
        </w:rPr>
      </w:pPr>
      <w:r w:rsidRPr="00C158A0">
        <w:rPr>
          <w:rFonts w:asciiTheme="minorHAnsi" w:hAnsiTheme="minorHAnsi" w:cstheme="minorHAnsi"/>
          <w:b/>
          <w:bCs/>
          <w:lang w:val="en-US"/>
        </w:rPr>
        <w:t xml:space="preserve">Does the EC </w:t>
      </w:r>
      <w:r w:rsidR="009157B8" w:rsidRPr="00C158A0">
        <w:rPr>
          <w:rFonts w:asciiTheme="minorHAnsi" w:hAnsiTheme="minorHAnsi" w:cstheme="minorHAnsi"/>
          <w:b/>
          <w:bCs/>
          <w:lang w:val="en-GB"/>
        </w:rPr>
        <w:t>L</w:t>
      </w:r>
      <w:r w:rsidRPr="00C158A0">
        <w:rPr>
          <w:rFonts w:asciiTheme="minorHAnsi" w:hAnsiTheme="minorHAnsi" w:cstheme="minorHAnsi"/>
          <w:b/>
          <w:bCs/>
          <w:lang w:val="en-US"/>
        </w:rPr>
        <w:t xml:space="preserve">aw on Sex Discrimination ensure </w:t>
      </w:r>
      <w:r w:rsidR="009157B8" w:rsidRPr="00C158A0">
        <w:rPr>
          <w:rFonts w:asciiTheme="minorHAnsi" w:hAnsiTheme="minorHAnsi" w:cstheme="minorHAnsi"/>
          <w:b/>
          <w:bCs/>
          <w:lang w:val="en-US"/>
        </w:rPr>
        <w:t>E</w:t>
      </w:r>
      <w:r w:rsidRPr="00C158A0">
        <w:rPr>
          <w:rFonts w:asciiTheme="minorHAnsi" w:hAnsiTheme="minorHAnsi" w:cstheme="minorHAnsi"/>
          <w:b/>
          <w:bCs/>
          <w:lang w:val="en-US"/>
        </w:rPr>
        <w:t xml:space="preserve">qual </w:t>
      </w:r>
      <w:r w:rsidR="009157B8" w:rsidRPr="00C158A0">
        <w:rPr>
          <w:rFonts w:asciiTheme="minorHAnsi" w:hAnsiTheme="minorHAnsi" w:cstheme="minorHAnsi"/>
          <w:b/>
          <w:bCs/>
          <w:lang w:val="en-US"/>
        </w:rPr>
        <w:t>R</w:t>
      </w:r>
      <w:r w:rsidRPr="00C158A0">
        <w:rPr>
          <w:rFonts w:asciiTheme="minorHAnsi" w:hAnsiTheme="minorHAnsi" w:cstheme="minorHAnsi"/>
          <w:b/>
          <w:bCs/>
          <w:lang w:val="en-US"/>
        </w:rPr>
        <w:t xml:space="preserve">ights for the </w:t>
      </w:r>
      <w:r w:rsidR="009157B8" w:rsidRPr="00C158A0">
        <w:rPr>
          <w:rFonts w:asciiTheme="minorHAnsi" w:hAnsiTheme="minorHAnsi" w:cstheme="minorHAnsi"/>
          <w:b/>
          <w:bCs/>
          <w:lang w:val="en-US"/>
        </w:rPr>
        <w:t>S</w:t>
      </w:r>
      <w:r w:rsidRPr="00C158A0">
        <w:rPr>
          <w:rFonts w:asciiTheme="minorHAnsi" w:hAnsiTheme="minorHAnsi" w:cstheme="minorHAnsi"/>
          <w:b/>
          <w:bCs/>
          <w:lang w:val="en-US"/>
        </w:rPr>
        <w:t>exes?</w:t>
      </w:r>
    </w:p>
    <w:p w14:paraId="0A01B5D1" w14:textId="77777777" w:rsidR="00C67572" w:rsidRPr="00C158A0" w:rsidRDefault="00C67572" w:rsidP="00C158A0">
      <w:pPr>
        <w:spacing w:line="276" w:lineRule="auto"/>
        <w:ind w:left="1440"/>
        <w:rPr>
          <w:rFonts w:asciiTheme="minorHAnsi" w:hAnsiTheme="minorHAnsi" w:cstheme="minorHAnsi"/>
          <w:b/>
          <w:lang w:val="en-US"/>
        </w:rPr>
      </w:pPr>
    </w:p>
    <w:p w14:paraId="7EA8CD71" w14:textId="2F341B54" w:rsidR="00C67572" w:rsidRPr="00C158A0" w:rsidRDefault="00C67572" w:rsidP="00C158A0">
      <w:pPr>
        <w:numPr>
          <w:ilvl w:val="0"/>
          <w:numId w:val="3"/>
        </w:numPr>
        <w:spacing w:line="276" w:lineRule="auto"/>
        <w:rPr>
          <w:rFonts w:asciiTheme="minorHAnsi" w:hAnsiTheme="minorHAnsi" w:cstheme="minorHAnsi"/>
          <w:b/>
          <w:bCs/>
          <w:lang w:val="en-US"/>
        </w:rPr>
      </w:pPr>
      <w:r w:rsidRPr="00C158A0">
        <w:rPr>
          <w:rFonts w:asciiTheme="minorHAnsi" w:hAnsiTheme="minorHAnsi" w:cstheme="minorHAnsi"/>
          <w:b/>
          <w:bCs/>
          <w:lang w:val="en-US"/>
        </w:rPr>
        <w:t>Free Movement of Goods - An Overview upon the Court’s Approach: «From Cassis De Dijon Case</w:t>
      </w:r>
      <w:r w:rsidR="009157B8" w:rsidRPr="00C158A0">
        <w:rPr>
          <w:rFonts w:asciiTheme="minorHAnsi" w:hAnsiTheme="minorHAnsi" w:cstheme="minorHAnsi"/>
          <w:b/>
          <w:bCs/>
          <w:lang w:val="en-US"/>
        </w:rPr>
        <w:t>,</w:t>
      </w:r>
      <w:r w:rsidRPr="00C158A0">
        <w:rPr>
          <w:rFonts w:asciiTheme="minorHAnsi" w:hAnsiTheme="minorHAnsi" w:cstheme="minorHAnsi"/>
          <w:b/>
          <w:bCs/>
          <w:lang w:val="en-US"/>
        </w:rPr>
        <w:t xml:space="preserve"> to the Keck Case»</w:t>
      </w:r>
    </w:p>
    <w:p w14:paraId="2CDE62EF" w14:textId="77777777" w:rsidR="00C67572" w:rsidRPr="00C158A0" w:rsidRDefault="00C67572" w:rsidP="00C158A0">
      <w:pPr>
        <w:spacing w:line="276" w:lineRule="auto"/>
        <w:ind w:left="1440"/>
        <w:rPr>
          <w:rFonts w:asciiTheme="minorHAnsi" w:hAnsiTheme="minorHAnsi" w:cstheme="minorHAnsi"/>
          <w:b/>
          <w:lang w:val="en-US"/>
        </w:rPr>
      </w:pPr>
    </w:p>
    <w:p w14:paraId="6A864077" w14:textId="7D6C0971" w:rsidR="00C67572" w:rsidRPr="00C158A0" w:rsidRDefault="00C67572" w:rsidP="00C158A0">
      <w:pPr>
        <w:pStyle w:val="a5"/>
        <w:numPr>
          <w:ilvl w:val="0"/>
          <w:numId w:val="3"/>
        </w:numPr>
        <w:spacing w:line="276" w:lineRule="auto"/>
        <w:rPr>
          <w:rFonts w:asciiTheme="minorHAnsi" w:eastAsia="MS Mincho" w:hAnsiTheme="minorHAnsi" w:cstheme="minorHAnsi"/>
          <w:b/>
          <w:sz w:val="24"/>
          <w:szCs w:val="24"/>
          <w:lang w:val="en-US"/>
        </w:rPr>
      </w:pPr>
      <w:r w:rsidRPr="00C158A0">
        <w:rPr>
          <w:rFonts w:asciiTheme="minorHAnsi" w:eastAsia="MS Mincho" w:hAnsiTheme="minorHAnsi" w:cstheme="minorHAnsi"/>
          <w:b/>
          <w:sz w:val="24"/>
          <w:szCs w:val="24"/>
          <w:lang w:val="en-US"/>
        </w:rPr>
        <w:t xml:space="preserve">Categories of </w:t>
      </w:r>
      <w:r w:rsidR="009157B8" w:rsidRPr="00C158A0">
        <w:rPr>
          <w:rFonts w:asciiTheme="minorHAnsi" w:eastAsia="MS Mincho" w:hAnsiTheme="minorHAnsi" w:cstheme="minorHAnsi"/>
          <w:b/>
          <w:sz w:val="24"/>
          <w:szCs w:val="24"/>
          <w:lang w:val="en-US"/>
        </w:rPr>
        <w:t>D</w:t>
      </w:r>
      <w:r w:rsidRPr="00C158A0">
        <w:rPr>
          <w:rFonts w:asciiTheme="minorHAnsi" w:eastAsia="MS Mincho" w:hAnsiTheme="minorHAnsi" w:cstheme="minorHAnsi"/>
          <w:b/>
          <w:sz w:val="24"/>
          <w:szCs w:val="24"/>
          <w:lang w:val="en-US"/>
        </w:rPr>
        <w:t xml:space="preserve">eviance express the </w:t>
      </w:r>
      <w:r w:rsidR="009157B8" w:rsidRPr="00C158A0">
        <w:rPr>
          <w:rFonts w:asciiTheme="minorHAnsi" w:eastAsia="MS Mincho" w:hAnsiTheme="minorHAnsi" w:cstheme="minorHAnsi"/>
          <w:b/>
          <w:sz w:val="24"/>
          <w:szCs w:val="24"/>
          <w:lang w:val="en-US"/>
        </w:rPr>
        <w:t>P</w:t>
      </w:r>
      <w:r w:rsidRPr="00C158A0">
        <w:rPr>
          <w:rFonts w:asciiTheme="minorHAnsi" w:eastAsia="MS Mincho" w:hAnsiTheme="minorHAnsi" w:cstheme="minorHAnsi"/>
          <w:b/>
          <w:sz w:val="24"/>
          <w:szCs w:val="24"/>
          <w:lang w:val="en-US"/>
        </w:rPr>
        <w:t xml:space="preserve">ower </w:t>
      </w:r>
      <w:r w:rsidR="009157B8" w:rsidRPr="00C158A0">
        <w:rPr>
          <w:rFonts w:asciiTheme="minorHAnsi" w:eastAsia="MS Mincho" w:hAnsiTheme="minorHAnsi" w:cstheme="minorHAnsi"/>
          <w:b/>
          <w:sz w:val="24"/>
          <w:szCs w:val="24"/>
          <w:lang w:val="en-US"/>
        </w:rPr>
        <w:t>S</w:t>
      </w:r>
      <w:r w:rsidRPr="00C158A0">
        <w:rPr>
          <w:rFonts w:asciiTheme="minorHAnsi" w:eastAsia="MS Mincho" w:hAnsiTheme="minorHAnsi" w:cstheme="minorHAnsi"/>
          <w:b/>
          <w:sz w:val="24"/>
          <w:szCs w:val="24"/>
          <w:lang w:val="en-US"/>
        </w:rPr>
        <w:t xml:space="preserve">tructure of </w:t>
      </w:r>
      <w:r w:rsidR="009157B8" w:rsidRPr="00C158A0">
        <w:rPr>
          <w:rFonts w:asciiTheme="minorHAnsi" w:eastAsia="MS Mincho" w:hAnsiTheme="minorHAnsi" w:cstheme="minorHAnsi"/>
          <w:b/>
          <w:sz w:val="24"/>
          <w:szCs w:val="24"/>
          <w:lang w:val="en-US"/>
        </w:rPr>
        <w:t>S</w:t>
      </w:r>
      <w:r w:rsidRPr="00C158A0">
        <w:rPr>
          <w:rFonts w:asciiTheme="minorHAnsi" w:eastAsia="MS Mincho" w:hAnsiTheme="minorHAnsi" w:cstheme="minorHAnsi"/>
          <w:b/>
          <w:sz w:val="24"/>
          <w:szCs w:val="24"/>
          <w:lang w:val="en-US"/>
        </w:rPr>
        <w:t>ociety.</w:t>
      </w:r>
    </w:p>
    <w:p w14:paraId="3B6406AC" w14:textId="77777777" w:rsidR="00C67572" w:rsidRPr="00C158A0" w:rsidRDefault="00C67572" w:rsidP="00C158A0">
      <w:pPr>
        <w:pStyle w:val="a5"/>
        <w:spacing w:line="276" w:lineRule="auto"/>
        <w:ind w:left="1440"/>
        <w:rPr>
          <w:rFonts w:asciiTheme="minorHAnsi" w:eastAsia="MS Mincho" w:hAnsiTheme="minorHAnsi" w:cstheme="minorHAnsi"/>
          <w:b/>
          <w:sz w:val="24"/>
          <w:szCs w:val="24"/>
          <w:lang w:val="en-US"/>
        </w:rPr>
      </w:pPr>
    </w:p>
    <w:p w14:paraId="0760CE7A" w14:textId="5D7E5D2F" w:rsidR="00C67572" w:rsidRPr="00C158A0" w:rsidRDefault="00C67572" w:rsidP="00C158A0">
      <w:pPr>
        <w:numPr>
          <w:ilvl w:val="0"/>
          <w:numId w:val="3"/>
        </w:numPr>
        <w:spacing w:line="276" w:lineRule="auto"/>
        <w:rPr>
          <w:rFonts w:asciiTheme="minorHAnsi" w:hAnsiTheme="minorHAnsi" w:cstheme="minorHAnsi"/>
          <w:b/>
          <w:bCs/>
          <w:lang w:val="en-US"/>
        </w:rPr>
      </w:pPr>
      <w:r w:rsidRPr="00C158A0">
        <w:rPr>
          <w:rFonts w:asciiTheme="minorHAnsi" w:hAnsiTheme="minorHAnsi" w:cstheme="minorHAnsi"/>
          <w:b/>
          <w:bCs/>
          <w:lang w:val="en-US"/>
        </w:rPr>
        <w:t>Computer Law</w:t>
      </w:r>
    </w:p>
    <w:p w14:paraId="27DDD791" w14:textId="77777777" w:rsidR="00C67572" w:rsidRPr="00C158A0" w:rsidRDefault="00C67572" w:rsidP="00C158A0">
      <w:pPr>
        <w:spacing w:line="276" w:lineRule="auto"/>
        <w:rPr>
          <w:rFonts w:asciiTheme="minorHAnsi" w:hAnsiTheme="minorHAnsi" w:cstheme="minorHAnsi"/>
          <w:b/>
          <w:bCs/>
          <w:lang w:val="en-US"/>
        </w:rPr>
      </w:pPr>
    </w:p>
    <w:p w14:paraId="04A3A6D4" w14:textId="7FD065BF" w:rsidR="00C67572" w:rsidRPr="00C158A0" w:rsidRDefault="00C67572" w:rsidP="00C158A0">
      <w:pPr>
        <w:numPr>
          <w:ilvl w:val="0"/>
          <w:numId w:val="3"/>
        </w:numPr>
        <w:spacing w:line="276" w:lineRule="auto"/>
        <w:rPr>
          <w:rFonts w:asciiTheme="minorHAnsi" w:hAnsiTheme="minorHAnsi" w:cstheme="minorHAnsi"/>
          <w:b/>
          <w:bCs/>
          <w:lang w:val="en-US"/>
        </w:rPr>
      </w:pPr>
      <w:r w:rsidRPr="00C158A0">
        <w:rPr>
          <w:rFonts w:asciiTheme="minorHAnsi" w:hAnsiTheme="minorHAnsi" w:cstheme="minorHAnsi"/>
          <w:b/>
          <w:bCs/>
          <w:lang w:val="en-US"/>
        </w:rPr>
        <w:t>Constitutional Change in Britain</w:t>
      </w:r>
    </w:p>
    <w:p w14:paraId="1543BBA1" w14:textId="77777777" w:rsidR="00C67572" w:rsidRPr="00C158A0" w:rsidRDefault="00C67572" w:rsidP="00C158A0">
      <w:pPr>
        <w:spacing w:line="276" w:lineRule="auto"/>
        <w:rPr>
          <w:rFonts w:asciiTheme="minorHAnsi" w:hAnsiTheme="minorHAnsi" w:cstheme="minorHAnsi"/>
          <w:bCs/>
        </w:rPr>
      </w:pPr>
    </w:p>
    <w:p w14:paraId="6281D432" w14:textId="77777777" w:rsidR="00C67572" w:rsidRPr="00C158A0" w:rsidRDefault="00C67572" w:rsidP="00C158A0">
      <w:pPr>
        <w:spacing w:line="276" w:lineRule="auto"/>
        <w:rPr>
          <w:rFonts w:asciiTheme="minorHAnsi" w:hAnsiTheme="minorHAnsi" w:cstheme="minorHAnsi"/>
          <w:bCs/>
        </w:rPr>
      </w:pPr>
    </w:p>
    <w:p w14:paraId="38975A38" w14:textId="0C231E04" w:rsidR="00C67572" w:rsidRPr="00C158A0" w:rsidRDefault="00C67572" w:rsidP="00C158A0">
      <w:pPr>
        <w:pStyle w:val="a4"/>
        <w:numPr>
          <w:ilvl w:val="0"/>
          <w:numId w:val="4"/>
        </w:numPr>
        <w:spacing w:line="276" w:lineRule="auto"/>
        <w:jc w:val="left"/>
        <w:rPr>
          <w:rFonts w:asciiTheme="minorHAnsi" w:hAnsiTheme="minorHAnsi" w:cstheme="minorHAnsi"/>
          <w:b/>
        </w:rPr>
      </w:pPr>
      <w:r w:rsidRPr="00C158A0">
        <w:rPr>
          <w:rFonts w:asciiTheme="minorHAnsi" w:hAnsiTheme="minorHAnsi" w:cstheme="minorHAnsi"/>
          <w:b/>
          <w:iCs/>
        </w:rPr>
        <w:t xml:space="preserve">Rape is a </w:t>
      </w:r>
      <w:r w:rsidR="009157B8" w:rsidRPr="00C158A0">
        <w:rPr>
          <w:rFonts w:asciiTheme="minorHAnsi" w:hAnsiTheme="minorHAnsi" w:cstheme="minorHAnsi"/>
          <w:b/>
          <w:iCs/>
        </w:rPr>
        <w:t>C</w:t>
      </w:r>
      <w:r w:rsidRPr="00C158A0">
        <w:rPr>
          <w:rFonts w:asciiTheme="minorHAnsi" w:hAnsiTheme="minorHAnsi" w:cstheme="minorHAnsi"/>
          <w:b/>
          <w:iCs/>
        </w:rPr>
        <w:t xml:space="preserve">rime, an </w:t>
      </w:r>
      <w:r w:rsidR="009157B8" w:rsidRPr="00C158A0">
        <w:rPr>
          <w:rFonts w:asciiTheme="minorHAnsi" w:hAnsiTheme="minorHAnsi" w:cstheme="minorHAnsi"/>
          <w:b/>
          <w:iCs/>
        </w:rPr>
        <w:t>I</w:t>
      </w:r>
      <w:r w:rsidRPr="00C158A0">
        <w:rPr>
          <w:rFonts w:asciiTheme="minorHAnsi" w:hAnsiTheme="minorHAnsi" w:cstheme="minorHAnsi"/>
          <w:b/>
          <w:iCs/>
        </w:rPr>
        <w:t xml:space="preserve">nsult, a </w:t>
      </w:r>
      <w:r w:rsidR="009157B8" w:rsidRPr="00C158A0">
        <w:rPr>
          <w:rFonts w:asciiTheme="minorHAnsi" w:hAnsiTheme="minorHAnsi" w:cstheme="minorHAnsi"/>
          <w:b/>
          <w:iCs/>
        </w:rPr>
        <w:t>H</w:t>
      </w:r>
      <w:r w:rsidRPr="00C158A0">
        <w:rPr>
          <w:rFonts w:asciiTheme="minorHAnsi" w:hAnsiTheme="minorHAnsi" w:cstheme="minorHAnsi"/>
          <w:b/>
          <w:iCs/>
        </w:rPr>
        <w:t xml:space="preserve">umiliating </w:t>
      </w:r>
      <w:r w:rsidR="009157B8" w:rsidRPr="00C158A0">
        <w:rPr>
          <w:rFonts w:asciiTheme="minorHAnsi" w:hAnsiTheme="minorHAnsi" w:cstheme="minorHAnsi"/>
          <w:b/>
          <w:iCs/>
        </w:rPr>
        <w:t>A</w:t>
      </w:r>
      <w:r w:rsidRPr="00C158A0">
        <w:rPr>
          <w:rFonts w:asciiTheme="minorHAnsi" w:hAnsiTheme="minorHAnsi" w:cstheme="minorHAnsi"/>
          <w:b/>
          <w:iCs/>
        </w:rPr>
        <w:t xml:space="preserve">ct, </w:t>
      </w:r>
      <w:r w:rsidR="009157B8" w:rsidRPr="00C158A0">
        <w:rPr>
          <w:rFonts w:asciiTheme="minorHAnsi" w:hAnsiTheme="minorHAnsi" w:cstheme="minorHAnsi"/>
          <w:b/>
          <w:iCs/>
        </w:rPr>
        <w:t>P</w:t>
      </w:r>
      <w:r w:rsidRPr="00C158A0">
        <w:rPr>
          <w:rFonts w:asciiTheme="minorHAnsi" w:hAnsiTheme="minorHAnsi" w:cstheme="minorHAnsi"/>
          <w:b/>
          <w:iCs/>
        </w:rPr>
        <w:t xml:space="preserve">rohibited by the </w:t>
      </w:r>
      <w:r w:rsidR="009157B8" w:rsidRPr="00C158A0">
        <w:rPr>
          <w:rFonts w:asciiTheme="minorHAnsi" w:hAnsiTheme="minorHAnsi" w:cstheme="minorHAnsi"/>
          <w:b/>
          <w:iCs/>
        </w:rPr>
        <w:t>L</w:t>
      </w:r>
      <w:r w:rsidRPr="00C158A0">
        <w:rPr>
          <w:rFonts w:asciiTheme="minorHAnsi" w:hAnsiTheme="minorHAnsi" w:cstheme="minorHAnsi"/>
          <w:b/>
          <w:iCs/>
        </w:rPr>
        <w:t xml:space="preserve">aw and </w:t>
      </w:r>
      <w:r w:rsidR="009157B8" w:rsidRPr="00C158A0">
        <w:rPr>
          <w:rFonts w:asciiTheme="minorHAnsi" w:hAnsiTheme="minorHAnsi" w:cstheme="minorHAnsi"/>
          <w:b/>
          <w:iCs/>
        </w:rPr>
        <w:t>U</w:t>
      </w:r>
      <w:r w:rsidRPr="00C158A0">
        <w:rPr>
          <w:rFonts w:asciiTheme="minorHAnsi" w:hAnsiTheme="minorHAnsi" w:cstheme="minorHAnsi"/>
          <w:b/>
          <w:iCs/>
        </w:rPr>
        <w:t xml:space="preserve">nacceptable by the </w:t>
      </w:r>
      <w:r w:rsidR="009157B8" w:rsidRPr="00C158A0">
        <w:rPr>
          <w:rFonts w:asciiTheme="minorHAnsi" w:hAnsiTheme="minorHAnsi" w:cstheme="minorHAnsi"/>
          <w:b/>
          <w:iCs/>
        </w:rPr>
        <w:t>P</w:t>
      </w:r>
      <w:r w:rsidRPr="00C158A0">
        <w:rPr>
          <w:rFonts w:asciiTheme="minorHAnsi" w:hAnsiTheme="minorHAnsi" w:cstheme="minorHAnsi"/>
          <w:b/>
          <w:iCs/>
        </w:rPr>
        <w:t xml:space="preserve">eople. Rape is also a </w:t>
      </w:r>
      <w:r w:rsidR="009157B8" w:rsidRPr="00C158A0">
        <w:rPr>
          <w:rFonts w:asciiTheme="minorHAnsi" w:hAnsiTheme="minorHAnsi" w:cstheme="minorHAnsi"/>
          <w:b/>
          <w:iCs/>
        </w:rPr>
        <w:t>N</w:t>
      </w:r>
      <w:r w:rsidRPr="00C158A0">
        <w:rPr>
          <w:rFonts w:asciiTheme="minorHAnsi" w:hAnsiTheme="minorHAnsi" w:cstheme="minorHAnsi"/>
          <w:b/>
          <w:iCs/>
        </w:rPr>
        <w:t xml:space="preserve">ightmare with </w:t>
      </w:r>
      <w:r w:rsidR="009157B8" w:rsidRPr="00C158A0">
        <w:rPr>
          <w:rFonts w:asciiTheme="minorHAnsi" w:hAnsiTheme="minorHAnsi" w:cstheme="minorHAnsi"/>
          <w:b/>
          <w:iCs/>
        </w:rPr>
        <w:t>S</w:t>
      </w:r>
      <w:r w:rsidRPr="00C158A0">
        <w:rPr>
          <w:rFonts w:asciiTheme="minorHAnsi" w:hAnsiTheme="minorHAnsi" w:cstheme="minorHAnsi"/>
          <w:b/>
          <w:iCs/>
        </w:rPr>
        <w:t xml:space="preserve">everal </w:t>
      </w:r>
      <w:r w:rsidR="009157B8" w:rsidRPr="00C158A0">
        <w:rPr>
          <w:rFonts w:asciiTheme="minorHAnsi" w:hAnsiTheme="minorHAnsi" w:cstheme="minorHAnsi"/>
          <w:b/>
          <w:iCs/>
        </w:rPr>
        <w:t>E</w:t>
      </w:r>
      <w:r w:rsidRPr="00C158A0">
        <w:rPr>
          <w:rFonts w:asciiTheme="minorHAnsi" w:hAnsiTheme="minorHAnsi" w:cstheme="minorHAnsi"/>
          <w:b/>
          <w:iCs/>
        </w:rPr>
        <w:t xml:space="preserve">ffects for the </w:t>
      </w:r>
      <w:r w:rsidR="009157B8" w:rsidRPr="00C158A0">
        <w:rPr>
          <w:rFonts w:asciiTheme="minorHAnsi" w:hAnsiTheme="minorHAnsi" w:cstheme="minorHAnsi"/>
          <w:b/>
          <w:iCs/>
        </w:rPr>
        <w:t>V</w:t>
      </w:r>
      <w:r w:rsidRPr="00C158A0">
        <w:rPr>
          <w:rFonts w:asciiTheme="minorHAnsi" w:hAnsiTheme="minorHAnsi" w:cstheme="minorHAnsi"/>
          <w:b/>
          <w:iCs/>
        </w:rPr>
        <w:t xml:space="preserve">ictim. Society </w:t>
      </w:r>
      <w:proofErr w:type="gramStart"/>
      <w:r w:rsidRPr="00C158A0">
        <w:rPr>
          <w:rFonts w:asciiTheme="minorHAnsi" w:hAnsiTheme="minorHAnsi" w:cstheme="minorHAnsi"/>
          <w:b/>
          <w:iCs/>
        </w:rPr>
        <w:t>as a whole must</w:t>
      </w:r>
      <w:proofErr w:type="gramEnd"/>
      <w:r w:rsidRPr="00C158A0">
        <w:rPr>
          <w:rFonts w:asciiTheme="minorHAnsi" w:hAnsiTheme="minorHAnsi" w:cstheme="minorHAnsi"/>
          <w:b/>
          <w:iCs/>
        </w:rPr>
        <w:t xml:space="preserve"> </w:t>
      </w:r>
      <w:r w:rsidR="009157B8" w:rsidRPr="00C158A0">
        <w:rPr>
          <w:rFonts w:asciiTheme="minorHAnsi" w:hAnsiTheme="minorHAnsi" w:cstheme="minorHAnsi"/>
          <w:b/>
          <w:iCs/>
        </w:rPr>
        <w:t>H</w:t>
      </w:r>
      <w:r w:rsidRPr="00C158A0">
        <w:rPr>
          <w:rFonts w:asciiTheme="minorHAnsi" w:hAnsiTheme="minorHAnsi" w:cstheme="minorHAnsi"/>
          <w:b/>
          <w:iCs/>
        </w:rPr>
        <w:t xml:space="preserve">elp this </w:t>
      </w:r>
      <w:r w:rsidR="009157B8" w:rsidRPr="00C158A0">
        <w:rPr>
          <w:rFonts w:asciiTheme="minorHAnsi" w:hAnsiTheme="minorHAnsi" w:cstheme="minorHAnsi"/>
          <w:b/>
          <w:iCs/>
        </w:rPr>
        <w:t>V</w:t>
      </w:r>
      <w:r w:rsidRPr="00C158A0">
        <w:rPr>
          <w:rFonts w:asciiTheme="minorHAnsi" w:hAnsiTheme="minorHAnsi" w:cstheme="minorHAnsi"/>
          <w:b/>
          <w:iCs/>
        </w:rPr>
        <w:t xml:space="preserve">ictim and </w:t>
      </w:r>
      <w:r w:rsidR="009157B8" w:rsidRPr="00C158A0">
        <w:rPr>
          <w:rFonts w:asciiTheme="minorHAnsi" w:hAnsiTheme="minorHAnsi" w:cstheme="minorHAnsi"/>
          <w:b/>
          <w:iCs/>
        </w:rPr>
        <w:t>P</w:t>
      </w:r>
      <w:r w:rsidRPr="00C158A0">
        <w:rPr>
          <w:rFonts w:asciiTheme="minorHAnsi" w:hAnsiTheme="minorHAnsi" w:cstheme="minorHAnsi"/>
          <w:b/>
          <w:iCs/>
        </w:rPr>
        <w:t xml:space="preserve">unish the </w:t>
      </w:r>
      <w:r w:rsidR="009157B8" w:rsidRPr="00C158A0">
        <w:rPr>
          <w:rFonts w:asciiTheme="minorHAnsi" w:hAnsiTheme="minorHAnsi" w:cstheme="minorHAnsi"/>
          <w:b/>
          <w:iCs/>
        </w:rPr>
        <w:t>O</w:t>
      </w:r>
      <w:r w:rsidRPr="00C158A0">
        <w:rPr>
          <w:rFonts w:asciiTheme="minorHAnsi" w:hAnsiTheme="minorHAnsi" w:cstheme="minorHAnsi"/>
          <w:b/>
          <w:iCs/>
        </w:rPr>
        <w:t>ffender</w:t>
      </w:r>
    </w:p>
    <w:p w14:paraId="216CF428" w14:textId="77777777" w:rsidR="00C67572" w:rsidRPr="00C158A0" w:rsidRDefault="00C67572" w:rsidP="00C158A0">
      <w:pPr>
        <w:pStyle w:val="a4"/>
        <w:spacing w:line="276" w:lineRule="auto"/>
        <w:ind w:left="720"/>
        <w:jc w:val="left"/>
        <w:rPr>
          <w:rFonts w:asciiTheme="minorHAnsi" w:hAnsiTheme="minorHAnsi" w:cstheme="minorHAnsi"/>
        </w:rPr>
      </w:pPr>
    </w:p>
    <w:p w14:paraId="58466249" w14:textId="382915E0" w:rsidR="00C67572" w:rsidRPr="00C158A0" w:rsidRDefault="00C67572" w:rsidP="00C158A0">
      <w:pPr>
        <w:numPr>
          <w:ilvl w:val="0"/>
          <w:numId w:val="4"/>
        </w:numPr>
        <w:spacing w:line="276" w:lineRule="auto"/>
        <w:rPr>
          <w:rFonts w:asciiTheme="minorHAnsi" w:hAnsiTheme="minorHAnsi" w:cstheme="minorHAnsi"/>
          <w:b/>
          <w:bCs/>
          <w:iCs/>
        </w:rPr>
      </w:pPr>
      <w:r w:rsidRPr="00C158A0">
        <w:rPr>
          <w:rFonts w:asciiTheme="minorHAnsi" w:hAnsiTheme="minorHAnsi" w:cstheme="minorHAnsi"/>
          <w:b/>
          <w:bCs/>
          <w:iCs/>
        </w:rPr>
        <w:t xml:space="preserve">Απολύσεις για </w:t>
      </w:r>
      <w:proofErr w:type="spellStart"/>
      <w:r w:rsidRPr="00C158A0">
        <w:rPr>
          <w:rFonts w:asciiTheme="minorHAnsi" w:hAnsiTheme="minorHAnsi" w:cstheme="minorHAnsi"/>
          <w:b/>
          <w:bCs/>
          <w:iCs/>
        </w:rPr>
        <w:t>Οικονομικοτεχνικούς</w:t>
      </w:r>
      <w:proofErr w:type="spellEnd"/>
      <w:r w:rsidRPr="00C158A0">
        <w:rPr>
          <w:rFonts w:asciiTheme="minorHAnsi" w:hAnsiTheme="minorHAnsi" w:cstheme="minorHAnsi"/>
          <w:b/>
          <w:bCs/>
          <w:iCs/>
        </w:rPr>
        <w:t xml:space="preserve"> Λόγους</w:t>
      </w:r>
    </w:p>
    <w:p w14:paraId="5D919804" w14:textId="77777777" w:rsidR="00C67572" w:rsidRPr="00C158A0" w:rsidRDefault="00C67572" w:rsidP="00C158A0">
      <w:pPr>
        <w:pStyle w:val="a4"/>
        <w:spacing w:line="276" w:lineRule="auto"/>
        <w:jc w:val="left"/>
        <w:rPr>
          <w:rFonts w:asciiTheme="minorHAnsi" w:hAnsiTheme="minorHAnsi" w:cstheme="minorHAnsi"/>
          <w:lang w:val="el-GR"/>
        </w:rPr>
      </w:pPr>
    </w:p>
    <w:p w14:paraId="2195CB26" w14:textId="77777777" w:rsidR="00C67572" w:rsidRPr="00C158A0" w:rsidRDefault="00C67572" w:rsidP="00C158A0">
      <w:pPr>
        <w:numPr>
          <w:ilvl w:val="0"/>
          <w:numId w:val="5"/>
        </w:numPr>
        <w:spacing w:line="276" w:lineRule="auto"/>
        <w:rPr>
          <w:rFonts w:asciiTheme="minorHAnsi" w:hAnsiTheme="minorHAnsi" w:cstheme="minorHAnsi"/>
          <w:b/>
        </w:rPr>
      </w:pPr>
      <w:r w:rsidRPr="00C158A0">
        <w:rPr>
          <w:rFonts w:asciiTheme="minorHAnsi" w:hAnsiTheme="minorHAnsi" w:cstheme="minorHAnsi"/>
          <w:b/>
        </w:rPr>
        <w:t xml:space="preserve">ΜΜΕ &amp; Προσβολές της Τιμής &amp; του Απορρήτου </w:t>
      </w:r>
    </w:p>
    <w:p w14:paraId="0A9F3DC2" w14:textId="77777777" w:rsidR="00C67572" w:rsidRPr="00C158A0" w:rsidRDefault="00C67572" w:rsidP="00C158A0">
      <w:pPr>
        <w:tabs>
          <w:tab w:val="left" w:pos="1800"/>
        </w:tabs>
        <w:spacing w:line="276" w:lineRule="auto"/>
        <w:ind w:left="1060" w:firstLine="720"/>
        <w:rPr>
          <w:rFonts w:asciiTheme="minorHAnsi" w:hAnsiTheme="minorHAnsi" w:cstheme="minorHAnsi"/>
          <w:b/>
          <w:i/>
        </w:rPr>
      </w:pPr>
    </w:p>
    <w:p w14:paraId="1A1103DC" w14:textId="77777777" w:rsidR="00C67572" w:rsidRPr="00C158A0" w:rsidRDefault="00C67572" w:rsidP="00C158A0">
      <w:pPr>
        <w:numPr>
          <w:ilvl w:val="0"/>
          <w:numId w:val="5"/>
        </w:numPr>
        <w:spacing w:line="276" w:lineRule="auto"/>
        <w:rPr>
          <w:rFonts w:asciiTheme="minorHAnsi" w:hAnsiTheme="minorHAnsi" w:cstheme="minorHAnsi"/>
          <w:b/>
        </w:rPr>
      </w:pPr>
      <w:r w:rsidRPr="00C158A0">
        <w:rPr>
          <w:rFonts w:asciiTheme="minorHAnsi" w:hAnsiTheme="minorHAnsi" w:cstheme="minorHAnsi"/>
          <w:b/>
        </w:rPr>
        <w:t xml:space="preserve">Λόγοι Άρσης του Αδίκου </w:t>
      </w:r>
    </w:p>
    <w:p w14:paraId="0853B5F3" w14:textId="77777777" w:rsidR="00C67572" w:rsidRPr="00C158A0" w:rsidRDefault="00C67572" w:rsidP="00C158A0">
      <w:pPr>
        <w:spacing w:line="276" w:lineRule="auto"/>
        <w:rPr>
          <w:rFonts w:asciiTheme="minorHAnsi" w:hAnsiTheme="minorHAnsi" w:cstheme="minorHAnsi"/>
          <w:u w:val="single"/>
        </w:rPr>
      </w:pPr>
    </w:p>
    <w:p w14:paraId="33CF47CB" w14:textId="77777777" w:rsidR="00C67572" w:rsidRPr="00C158A0" w:rsidRDefault="00C67572" w:rsidP="00C158A0">
      <w:pPr>
        <w:numPr>
          <w:ilvl w:val="0"/>
          <w:numId w:val="6"/>
        </w:numPr>
        <w:spacing w:line="276" w:lineRule="auto"/>
        <w:rPr>
          <w:rFonts w:asciiTheme="minorHAnsi" w:hAnsiTheme="minorHAnsi" w:cstheme="minorHAnsi"/>
          <w:b/>
        </w:rPr>
      </w:pPr>
      <w:r w:rsidRPr="00C158A0">
        <w:rPr>
          <w:rFonts w:asciiTheme="minorHAnsi" w:hAnsiTheme="minorHAnsi" w:cstheme="minorHAnsi"/>
          <w:b/>
        </w:rPr>
        <w:t>Αυξημένη Εγκληματικότητα εξαιτίας των Αλλοδαπών. Μύθος ή πραγματικότητα;</w:t>
      </w:r>
    </w:p>
    <w:p w14:paraId="3202092B" w14:textId="77777777" w:rsidR="00C67572" w:rsidRPr="00C158A0" w:rsidRDefault="00C67572" w:rsidP="00C158A0">
      <w:pPr>
        <w:spacing w:line="276" w:lineRule="auto"/>
        <w:ind w:left="1800" w:firstLine="840"/>
        <w:rPr>
          <w:rFonts w:asciiTheme="minorHAnsi" w:hAnsiTheme="minorHAnsi" w:cstheme="minorHAnsi"/>
          <w:b/>
          <w:i/>
        </w:rPr>
      </w:pPr>
    </w:p>
    <w:p w14:paraId="132688F8" w14:textId="1B39016D" w:rsidR="00C67572" w:rsidRPr="00C158A0" w:rsidRDefault="00C67572" w:rsidP="00C158A0">
      <w:pPr>
        <w:numPr>
          <w:ilvl w:val="0"/>
          <w:numId w:val="6"/>
        </w:numPr>
        <w:tabs>
          <w:tab w:val="left" w:pos="709"/>
        </w:tabs>
        <w:spacing w:line="276" w:lineRule="auto"/>
        <w:rPr>
          <w:rFonts w:asciiTheme="minorHAnsi" w:hAnsiTheme="minorHAnsi" w:cstheme="minorHAnsi"/>
          <w:b/>
        </w:rPr>
      </w:pPr>
      <w:r w:rsidRPr="00C158A0">
        <w:rPr>
          <w:rFonts w:asciiTheme="minorHAnsi" w:hAnsiTheme="minorHAnsi" w:cstheme="minorHAnsi"/>
          <w:b/>
        </w:rPr>
        <w:t>Πλεονεκτήματα και Μειονεκτήματα της Εφαρμογής του Μέτρου της      Συνδιαλλαγής Ανηλίκου Δράστη – Θύματος</w:t>
      </w:r>
    </w:p>
    <w:p w14:paraId="48615D79" w14:textId="77777777" w:rsidR="00C67572" w:rsidRPr="00C158A0" w:rsidRDefault="00C67572" w:rsidP="00C158A0">
      <w:pPr>
        <w:spacing w:line="276" w:lineRule="auto"/>
        <w:rPr>
          <w:rFonts w:asciiTheme="minorHAnsi" w:hAnsiTheme="minorHAnsi" w:cstheme="minorHAnsi"/>
          <w:i/>
        </w:rPr>
      </w:pPr>
    </w:p>
    <w:p w14:paraId="6129F452" w14:textId="77777777" w:rsidR="00C67572" w:rsidRPr="00C158A0" w:rsidRDefault="00C67572" w:rsidP="00C158A0">
      <w:pPr>
        <w:numPr>
          <w:ilvl w:val="0"/>
          <w:numId w:val="7"/>
        </w:numPr>
        <w:tabs>
          <w:tab w:val="num" w:pos="709"/>
        </w:tabs>
        <w:spacing w:line="276" w:lineRule="auto"/>
        <w:rPr>
          <w:rFonts w:asciiTheme="minorHAnsi" w:hAnsiTheme="minorHAnsi" w:cstheme="minorHAnsi"/>
          <w:b/>
        </w:rPr>
      </w:pPr>
      <w:r w:rsidRPr="00C158A0">
        <w:rPr>
          <w:rFonts w:asciiTheme="minorHAnsi" w:hAnsiTheme="minorHAnsi" w:cstheme="minorHAnsi"/>
          <w:b/>
        </w:rPr>
        <w:t>Ν. 3500/2006 για την Ενδοοικογενειακή Βία – Προσέγγιση Ποινικών Διατάξεων</w:t>
      </w:r>
    </w:p>
    <w:p w14:paraId="218EE4C7" w14:textId="77777777" w:rsidR="00C67572" w:rsidRPr="00C158A0" w:rsidRDefault="00C67572" w:rsidP="00C158A0">
      <w:pPr>
        <w:spacing w:line="276" w:lineRule="auto"/>
        <w:ind w:left="360"/>
        <w:rPr>
          <w:rFonts w:asciiTheme="minorHAnsi" w:hAnsiTheme="minorHAnsi" w:cstheme="minorHAnsi"/>
          <w:b/>
        </w:rPr>
      </w:pPr>
    </w:p>
    <w:p w14:paraId="01EB6ADB" w14:textId="77777777" w:rsidR="00C67572" w:rsidRPr="00C158A0" w:rsidRDefault="00C67572" w:rsidP="00C158A0">
      <w:pPr>
        <w:numPr>
          <w:ilvl w:val="0"/>
          <w:numId w:val="8"/>
        </w:numPr>
        <w:tabs>
          <w:tab w:val="left" w:pos="709"/>
        </w:tabs>
        <w:spacing w:line="276" w:lineRule="auto"/>
        <w:rPr>
          <w:rFonts w:asciiTheme="minorHAnsi" w:hAnsiTheme="minorHAnsi" w:cstheme="minorHAnsi"/>
          <w:b/>
        </w:rPr>
      </w:pPr>
      <w:r w:rsidRPr="00C158A0">
        <w:rPr>
          <w:rFonts w:asciiTheme="minorHAnsi" w:hAnsiTheme="minorHAnsi" w:cstheme="minorHAnsi"/>
          <w:b/>
        </w:rPr>
        <w:t>Η Σεξουαλική Παρενόχληση στην Ελλάδα</w:t>
      </w:r>
    </w:p>
    <w:p w14:paraId="673E69AE" w14:textId="09D6AC16" w:rsidR="00C67572" w:rsidRPr="00C158A0" w:rsidRDefault="00C67572" w:rsidP="00C158A0">
      <w:pPr>
        <w:tabs>
          <w:tab w:val="left" w:pos="1800"/>
        </w:tabs>
        <w:spacing w:line="276" w:lineRule="auto"/>
        <w:ind w:firstLine="720"/>
        <w:rPr>
          <w:rFonts w:asciiTheme="minorHAnsi" w:hAnsiTheme="minorHAnsi" w:cstheme="minorHAnsi"/>
          <w:i/>
        </w:rPr>
      </w:pPr>
      <w:r w:rsidRPr="00C158A0">
        <w:rPr>
          <w:rFonts w:asciiTheme="minorHAnsi" w:hAnsiTheme="minorHAnsi" w:cstheme="minorHAnsi"/>
          <w:i/>
        </w:rPr>
        <w:t xml:space="preserve">          </w:t>
      </w:r>
    </w:p>
    <w:p w14:paraId="606923F5" w14:textId="77777777" w:rsidR="00C67572" w:rsidRPr="00C158A0" w:rsidRDefault="00C67572" w:rsidP="00C158A0">
      <w:pPr>
        <w:numPr>
          <w:ilvl w:val="0"/>
          <w:numId w:val="8"/>
        </w:numPr>
        <w:tabs>
          <w:tab w:val="left" w:pos="709"/>
        </w:tabs>
        <w:spacing w:line="276" w:lineRule="auto"/>
        <w:rPr>
          <w:rFonts w:asciiTheme="minorHAnsi" w:hAnsiTheme="minorHAnsi" w:cstheme="minorHAnsi"/>
          <w:b/>
        </w:rPr>
      </w:pPr>
      <w:r w:rsidRPr="00C158A0">
        <w:rPr>
          <w:rFonts w:asciiTheme="minorHAnsi" w:hAnsiTheme="minorHAnsi" w:cstheme="minorHAnsi"/>
          <w:b/>
        </w:rPr>
        <w:t>Η Παραίτηση από τα Ένδικα Μέσα</w:t>
      </w:r>
    </w:p>
    <w:p w14:paraId="3C954F7C" w14:textId="77777777" w:rsidR="00C67572" w:rsidRPr="00C158A0" w:rsidRDefault="00C67572" w:rsidP="00C158A0">
      <w:pPr>
        <w:tabs>
          <w:tab w:val="left" w:pos="709"/>
        </w:tabs>
        <w:spacing w:line="276" w:lineRule="auto"/>
        <w:ind w:left="2100"/>
        <w:rPr>
          <w:rFonts w:asciiTheme="minorHAnsi" w:hAnsiTheme="minorHAnsi" w:cstheme="minorHAnsi"/>
          <w:b/>
        </w:rPr>
      </w:pPr>
    </w:p>
    <w:p w14:paraId="5DF20F8F" w14:textId="77777777" w:rsidR="00C67572" w:rsidRPr="00C158A0" w:rsidRDefault="00C67572" w:rsidP="00C158A0">
      <w:pPr>
        <w:numPr>
          <w:ilvl w:val="0"/>
          <w:numId w:val="8"/>
        </w:numPr>
        <w:tabs>
          <w:tab w:val="left" w:pos="709"/>
        </w:tabs>
        <w:spacing w:line="276" w:lineRule="auto"/>
        <w:rPr>
          <w:rFonts w:asciiTheme="minorHAnsi" w:hAnsiTheme="minorHAnsi" w:cstheme="minorHAnsi"/>
          <w:b/>
        </w:rPr>
      </w:pPr>
      <w:r w:rsidRPr="00C158A0">
        <w:rPr>
          <w:rFonts w:asciiTheme="minorHAnsi" w:hAnsiTheme="minorHAnsi" w:cstheme="minorHAnsi"/>
          <w:b/>
        </w:rPr>
        <w:t xml:space="preserve">Η Προκαταρκτική Εξέταση </w:t>
      </w:r>
    </w:p>
    <w:p w14:paraId="2A4BC0DC" w14:textId="77777777" w:rsidR="00C67572" w:rsidRPr="00C158A0" w:rsidRDefault="00C67572" w:rsidP="00C158A0">
      <w:pPr>
        <w:pStyle w:val="a3"/>
        <w:spacing w:line="276" w:lineRule="auto"/>
        <w:rPr>
          <w:rFonts w:asciiTheme="minorHAnsi" w:hAnsiTheme="minorHAnsi" w:cstheme="minorHAnsi"/>
          <w:b/>
        </w:rPr>
      </w:pPr>
    </w:p>
    <w:p w14:paraId="19E0C06F" w14:textId="41E2A528" w:rsidR="00C67572" w:rsidRPr="00C158A0" w:rsidRDefault="00C67572" w:rsidP="00C158A0">
      <w:pPr>
        <w:numPr>
          <w:ilvl w:val="0"/>
          <w:numId w:val="8"/>
        </w:numPr>
        <w:tabs>
          <w:tab w:val="left" w:pos="709"/>
        </w:tabs>
        <w:spacing w:line="276" w:lineRule="auto"/>
        <w:rPr>
          <w:rFonts w:asciiTheme="minorHAnsi" w:hAnsiTheme="minorHAnsi" w:cstheme="minorHAnsi"/>
          <w:b/>
        </w:rPr>
      </w:pPr>
      <w:r w:rsidRPr="00C158A0">
        <w:rPr>
          <w:rFonts w:asciiTheme="minorHAnsi" w:hAnsiTheme="minorHAnsi" w:cstheme="minorHAnsi"/>
          <w:b/>
        </w:rPr>
        <w:lastRenderedPageBreak/>
        <w:t xml:space="preserve">Ν. 3488/2006 </w:t>
      </w:r>
      <w:r w:rsidR="009157B8" w:rsidRPr="00C158A0">
        <w:rPr>
          <w:rFonts w:asciiTheme="minorHAnsi" w:hAnsiTheme="minorHAnsi" w:cstheme="minorHAnsi"/>
          <w:b/>
        </w:rPr>
        <w:t xml:space="preserve">- </w:t>
      </w:r>
      <w:r w:rsidRPr="00C158A0">
        <w:rPr>
          <w:rFonts w:asciiTheme="minorHAnsi" w:hAnsiTheme="minorHAnsi" w:cstheme="minorHAnsi"/>
          <w:b/>
        </w:rPr>
        <w:t xml:space="preserve">Η Σεξουαλική Παρενόχληση στο χώρο της Εργασίας </w:t>
      </w:r>
    </w:p>
    <w:p w14:paraId="5E431C18" w14:textId="77777777" w:rsidR="00C67572" w:rsidRPr="00C158A0" w:rsidRDefault="00C67572" w:rsidP="00C158A0">
      <w:pPr>
        <w:pStyle w:val="a4"/>
        <w:spacing w:line="276" w:lineRule="auto"/>
        <w:jc w:val="left"/>
        <w:rPr>
          <w:rFonts w:asciiTheme="minorHAnsi" w:hAnsiTheme="minorHAnsi" w:cstheme="minorHAnsi"/>
          <w:lang w:val="el-GR"/>
        </w:rPr>
      </w:pPr>
    </w:p>
    <w:p w14:paraId="25CFF7C4" w14:textId="0C14BC7D" w:rsidR="00C67572" w:rsidRPr="00C158A0" w:rsidRDefault="00C67572" w:rsidP="00C158A0">
      <w:pPr>
        <w:numPr>
          <w:ilvl w:val="0"/>
          <w:numId w:val="9"/>
        </w:numPr>
        <w:spacing w:line="276" w:lineRule="auto"/>
        <w:rPr>
          <w:rFonts w:asciiTheme="minorHAnsi" w:hAnsiTheme="minorHAnsi" w:cstheme="minorHAnsi"/>
          <w:b/>
          <w:bCs/>
        </w:rPr>
      </w:pPr>
      <w:r w:rsidRPr="00C158A0">
        <w:rPr>
          <w:rFonts w:asciiTheme="minorHAnsi" w:hAnsiTheme="minorHAnsi" w:cstheme="minorHAnsi"/>
          <w:b/>
          <w:bCs/>
        </w:rPr>
        <w:t xml:space="preserve">Η </w:t>
      </w:r>
      <w:r w:rsidR="002C199E" w:rsidRPr="00C158A0">
        <w:rPr>
          <w:rFonts w:asciiTheme="minorHAnsi" w:hAnsiTheme="minorHAnsi" w:cstheme="minorHAnsi"/>
          <w:b/>
          <w:bCs/>
        </w:rPr>
        <w:t>Π</w:t>
      </w:r>
      <w:r w:rsidRPr="00C158A0">
        <w:rPr>
          <w:rFonts w:asciiTheme="minorHAnsi" w:hAnsiTheme="minorHAnsi" w:cstheme="minorHAnsi"/>
          <w:b/>
          <w:bCs/>
        </w:rPr>
        <w:t xml:space="preserve">ειθαρχική </w:t>
      </w:r>
      <w:r w:rsidR="002C199E" w:rsidRPr="00C158A0">
        <w:rPr>
          <w:rFonts w:asciiTheme="minorHAnsi" w:hAnsiTheme="minorHAnsi" w:cstheme="minorHAnsi"/>
          <w:b/>
          <w:bCs/>
        </w:rPr>
        <w:t>Ε</w:t>
      </w:r>
      <w:r w:rsidRPr="00C158A0">
        <w:rPr>
          <w:rFonts w:asciiTheme="minorHAnsi" w:hAnsiTheme="minorHAnsi" w:cstheme="minorHAnsi"/>
          <w:b/>
          <w:bCs/>
        </w:rPr>
        <w:t xml:space="preserve">υθύνη του </w:t>
      </w:r>
      <w:r w:rsidR="002C199E" w:rsidRPr="00C158A0">
        <w:rPr>
          <w:rFonts w:asciiTheme="minorHAnsi" w:hAnsiTheme="minorHAnsi" w:cstheme="minorHAnsi"/>
          <w:b/>
          <w:bCs/>
        </w:rPr>
        <w:t>Ι</w:t>
      </w:r>
      <w:r w:rsidRPr="00C158A0">
        <w:rPr>
          <w:rFonts w:asciiTheme="minorHAnsi" w:hAnsiTheme="minorHAnsi" w:cstheme="minorHAnsi"/>
          <w:b/>
          <w:bCs/>
        </w:rPr>
        <w:t>ατρού στον Κώδικα Ιατρικής Δεοντολογίας</w:t>
      </w:r>
    </w:p>
    <w:p w14:paraId="3660D95E" w14:textId="77777777" w:rsidR="00C67572" w:rsidRPr="00C158A0" w:rsidRDefault="00C67572" w:rsidP="00C158A0">
      <w:pPr>
        <w:spacing w:line="276" w:lineRule="auto"/>
        <w:rPr>
          <w:rFonts w:asciiTheme="minorHAnsi" w:hAnsiTheme="minorHAnsi" w:cstheme="minorHAnsi"/>
          <w:bCs/>
        </w:rPr>
      </w:pPr>
    </w:p>
    <w:p w14:paraId="5EE07950" w14:textId="2F3525CF" w:rsidR="00C67572" w:rsidRPr="00C158A0" w:rsidRDefault="00C67572" w:rsidP="00C158A0">
      <w:pPr>
        <w:numPr>
          <w:ilvl w:val="0"/>
          <w:numId w:val="10"/>
        </w:numPr>
        <w:spacing w:line="276" w:lineRule="auto"/>
        <w:rPr>
          <w:rFonts w:asciiTheme="minorHAnsi" w:hAnsiTheme="minorHAnsi" w:cstheme="minorHAnsi"/>
          <w:b/>
        </w:rPr>
      </w:pPr>
      <w:r w:rsidRPr="00C158A0">
        <w:rPr>
          <w:rFonts w:asciiTheme="minorHAnsi" w:hAnsiTheme="minorHAnsi" w:cstheme="minorHAnsi"/>
          <w:b/>
        </w:rPr>
        <w:t xml:space="preserve">Ανάλυση της Οικουμενικής Διακήρυξης για τη </w:t>
      </w:r>
      <w:r w:rsidR="002C199E" w:rsidRPr="00C158A0">
        <w:rPr>
          <w:rFonts w:asciiTheme="minorHAnsi" w:hAnsiTheme="minorHAnsi" w:cstheme="minorHAnsi"/>
          <w:b/>
        </w:rPr>
        <w:t>Β</w:t>
      </w:r>
      <w:r w:rsidRPr="00C158A0">
        <w:rPr>
          <w:rFonts w:asciiTheme="minorHAnsi" w:hAnsiTheme="minorHAnsi" w:cstheme="minorHAnsi"/>
          <w:b/>
        </w:rPr>
        <w:t xml:space="preserve">ιοηθική και τα Ανθρώπινα Δικαιώματα </w:t>
      </w:r>
    </w:p>
    <w:p w14:paraId="649AEC7E" w14:textId="77777777" w:rsidR="00C67572" w:rsidRPr="00C158A0" w:rsidRDefault="00C67572" w:rsidP="00C158A0">
      <w:pPr>
        <w:spacing w:line="276" w:lineRule="auto"/>
        <w:rPr>
          <w:rFonts w:asciiTheme="minorHAnsi" w:hAnsiTheme="minorHAnsi" w:cstheme="minorHAnsi"/>
          <w:bCs/>
          <w:u w:val="single"/>
        </w:rPr>
      </w:pPr>
    </w:p>
    <w:p w14:paraId="666CACCC" w14:textId="6573DDAE" w:rsidR="00C67572" w:rsidRPr="00C158A0" w:rsidRDefault="00C67572" w:rsidP="00C158A0">
      <w:pPr>
        <w:numPr>
          <w:ilvl w:val="0"/>
          <w:numId w:val="9"/>
        </w:numPr>
        <w:spacing w:line="276" w:lineRule="auto"/>
        <w:rPr>
          <w:rFonts w:asciiTheme="minorHAnsi" w:hAnsiTheme="minorHAnsi" w:cstheme="minorHAnsi"/>
          <w:b/>
          <w:bCs/>
        </w:rPr>
      </w:pPr>
      <w:r w:rsidRPr="00C158A0">
        <w:rPr>
          <w:rFonts w:asciiTheme="minorHAnsi" w:hAnsiTheme="minorHAnsi" w:cstheme="minorHAnsi"/>
          <w:b/>
          <w:bCs/>
        </w:rPr>
        <w:t xml:space="preserve">Το πρόβλημα των </w:t>
      </w:r>
      <w:r w:rsidR="002C199E" w:rsidRPr="00C158A0">
        <w:rPr>
          <w:rFonts w:asciiTheme="minorHAnsi" w:hAnsiTheme="minorHAnsi" w:cstheme="minorHAnsi"/>
          <w:b/>
          <w:bCs/>
        </w:rPr>
        <w:t>Ν</w:t>
      </w:r>
      <w:r w:rsidRPr="00C158A0">
        <w:rPr>
          <w:rFonts w:asciiTheme="minorHAnsi" w:hAnsiTheme="minorHAnsi" w:cstheme="minorHAnsi"/>
          <w:b/>
          <w:bCs/>
        </w:rPr>
        <w:t xml:space="preserve">αρκωτικών στην Ελλάδα </w:t>
      </w:r>
    </w:p>
    <w:p w14:paraId="119962D6" w14:textId="77777777" w:rsidR="00C67572" w:rsidRPr="00C158A0" w:rsidRDefault="00C67572" w:rsidP="00C158A0">
      <w:pPr>
        <w:spacing w:line="276" w:lineRule="auto"/>
        <w:rPr>
          <w:rFonts w:asciiTheme="minorHAnsi" w:hAnsiTheme="minorHAnsi" w:cstheme="minorHAnsi"/>
          <w:b/>
          <w:bCs/>
        </w:rPr>
      </w:pPr>
    </w:p>
    <w:p w14:paraId="44715F25" w14:textId="4EEDD5CE" w:rsidR="00C67572" w:rsidRPr="00C158A0" w:rsidRDefault="00C67572" w:rsidP="00C158A0">
      <w:pPr>
        <w:numPr>
          <w:ilvl w:val="0"/>
          <w:numId w:val="9"/>
        </w:numPr>
        <w:spacing w:line="276" w:lineRule="auto"/>
        <w:rPr>
          <w:rFonts w:asciiTheme="minorHAnsi" w:hAnsiTheme="minorHAnsi" w:cstheme="minorHAnsi"/>
          <w:b/>
          <w:bCs/>
        </w:rPr>
      </w:pPr>
      <w:r w:rsidRPr="00C158A0">
        <w:rPr>
          <w:rFonts w:asciiTheme="minorHAnsi" w:hAnsiTheme="minorHAnsi" w:cstheme="minorHAnsi"/>
          <w:b/>
          <w:bCs/>
        </w:rPr>
        <w:t xml:space="preserve">Ο </w:t>
      </w:r>
      <w:r w:rsidR="009157B8" w:rsidRPr="00C158A0">
        <w:rPr>
          <w:rFonts w:asciiTheme="minorHAnsi" w:hAnsiTheme="minorHAnsi" w:cstheme="minorHAnsi"/>
          <w:b/>
          <w:bCs/>
        </w:rPr>
        <w:t>Ε</w:t>
      </w:r>
      <w:r w:rsidRPr="00C158A0">
        <w:rPr>
          <w:rFonts w:asciiTheme="minorHAnsi" w:hAnsiTheme="minorHAnsi" w:cstheme="minorHAnsi"/>
          <w:b/>
          <w:bCs/>
        </w:rPr>
        <w:t xml:space="preserve">γκεφαλικός </w:t>
      </w:r>
      <w:r w:rsidR="009157B8" w:rsidRPr="00C158A0">
        <w:rPr>
          <w:rFonts w:asciiTheme="minorHAnsi" w:hAnsiTheme="minorHAnsi" w:cstheme="minorHAnsi"/>
          <w:b/>
          <w:bCs/>
        </w:rPr>
        <w:t>Θ</w:t>
      </w:r>
      <w:r w:rsidRPr="00C158A0">
        <w:rPr>
          <w:rFonts w:asciiTheme="minorHAnsi" w:hAnsiTheme="minorHAnsi" w:cstheme="minorHAnsi"/>
          <w:b/>
          <w:bCs/>
        </w:rPr>
        <w:t xml:space="preserve">άνατος, </w:t>
      </w:r>
      <w:r w:rsidR="009157B8" w:rsidRPr="00C158A0">
        <w:rPr>
          <w:rFonts w:asciiTheme="minorHAnsi" w:hAnsiTheme="minorHAnsi" w:cstheme="minorHAnsi"/>
          <w:b/>
          <w:bCs/>
        </w:rPr>
        <w:t>Ι</w:t>
      </w:r>
      <w:r w:rsidRPr="00C158A0">
        <w:rPr>
          <w:rFonts w:asciiTheme="minorHAnsi" w:hAnsiTheme="minorHAnsi" w:cstheme="minorHAnsi"/>
          <w:b/>
          <w:bCs/>
        </w:rPr>
        <w:t xml:space="preserve">ατρική, </w:t>
      </w:r>
      <w:r w:rsidR="009157B8" w:rsidRPr="00C158A0">
        <w:rPr>
          <w:rFonts w:asciiTheme="minorHAnsi" w:hAnsiTheme="minorHAnsi" w:cstheme="minorHAnsi"/>
          <w:b/>
          <w:bCs/>
        </w:rPr>
        <w:t>Ν</w:t>
      </w:r>
      <w:r w:rsidRPr="00C158A0">
        <w:rPr>
          <w:rFonts w:asciiTheme="minorHAnsi" w:hAnsiTheme="minorHAnsi" w:cstheme="minorHAnsi"/>
          <w:b/>
          <w:bCs/>
        </w:rPr>
        <w:t xml:space="preserve">ομική και </w:t>
      </w:r>
      <w:r w:rsidR="009157B8" w:rsidRPr="00C158A0">
        <w:rPr>
          <w:rFonts w:asciiTheme="minorHAnsi" w:hAnsiTheme="minorHAnsi" w:cstheme="minorHAnsi"/>
          <w:b/>
          <w:bCs/>
        </w:rPr>
        <w:t>Η</w:t>
      </w:r>
      <w:r w:rsidRPr="00C158A0">
        <w:rPr>
          <w:rFonts w:asciiTheme="minorHAnsi" w:hAnsiTheme="minorHAnsi" w:cstheme="minorHAnsi"/>
          <w:b/>
          <w:bCs/>
        </w:rPr>
        <w:t xml:space="preserve">θική προσέγγιση </w:t>
      </w:r>
    </w:p>
    <w:p w14:paraId="4C5BD925" w14:textId="77777777" w:rsidR="00C67572" w:rsidRPr="00C158A0" w:rsidRDefault="00C67572" w:rsidP="00C158A0">
      <w:pPr>
        <w:spacing w:line="276" w:lineRule="auto"/>
        <w:rPr>
          <w:rFonts w:asciiTheme="minorHAnsi" w:hAnsiTheme="minorHAnsi" w:cstheme="minorHAnsi"/>
          <w:b/>
          <w:bCs/>
        </w:rPr>
      </w:pPr>
    </w:p>
    <w:p w14:paraId="23EAD8D1" w14:textId="4E33E7F2" w:rsidR="00C67572" w:rsidRPr="00C158A0" w:rsidRDefault="00C67572" w:rsidP="00C158A0">
      <w:pPr>
        <w:numPr>
          <w:ilvl w:val="0"/>
          <w:numId w:val="9"/>
        </w:numPr>
        <w:spacing w:line="276" w:lineRule="auto"/>
        <w:rPr>
          <w:rFonts w:asciiTheme="minorHAnsi" w:hAnsiTheme="minorHAnsi" w:cstheme="minorHAnsi"/>
          <w:b/>
        </w:rPr>
      </w:pPr>
      <w:r w:rsidRPr="00C158A0">
        <w:rPr>
          <w:rFonts w:asciiTheme="minorHAnsi" w:hAnsiTheme="minorHAnsi" w:cstheme="minorHAnsi"/>
          <w:b/>
        </w:rPr>
        <w:t xml:space="preserve">Παρατηρήσεις επί της υπ’ </w:t>
      </w:r>
      <w:proofErr w:type="spellStart"/>
      <w:r w:rsidRPr="00C158A0">
        <w:rPr>
          <w:rFonts w:asciiTheme="minorHAnsi" w:hAnsiTheme="minorHAnsi" w:cstheme="minorHAnsi"/>
          <w:b/>
        </w:rPr>
        <w:t>αριθμ</w:t>
      </w:r>
      <w:proofErr w:type="spellEnd"/>
      <w:r w:rsidRPr="00C158A0">
        <w:rPr>
          <w:rFonts w:asciiTheme="minorHAnsi" w:hAnsiTheme="minorHAnsi" w:cstheme="minorHAnsi"/>
          <w:b/>
        </w:rPr>
        <w:t>. 275/2013 Απόφασης του Τριμελούς Πλημμελειοδικείου Αλεξανδρούπολης</w:t>
      </w:r>
      <w:r w:rsidR="009157B8" w:rsidRPr="00C158A0">
        <w:rPr>
          <w:rFonts w:asciiTheme="minorHAnsi" w:hAnsiTheme="minorHAnsi" w:cstheme="minorHAnsi"/>
          <w:b/>
        </w:rPr>
        <w:t xml:space="preserve"> | Η</w:t>
      </w:r>
      <w:r w:rsidRPr="00C158A0">
        <w:rPr>
          <w:rFonts w:asciiTheme="minorHAnsi" w:hAnsiTheme="minorHAnsi" w:cstheme="minorHAnsi"/>
          <w:b/>
        </w:rPr>
        <w:t xml:space="preserve"> </w:t>
      </w:r>
      <w:r w:rsidR="009157B8" w:rsidRPr="00C158A0">
        <w:rPr>
          <w:rFonts w:asciiTheme="minorHAnsi" w:hAnsiTheme="minorHAnsi" w:cstheme="minorHAnsi"/>
          <w:b/>
        </w:rPr>
        <w:t>Π</w:t>
      </w:r>
      <w:r w:rsidRPr="00C158A0">
        <w:rPr>
          <w:rFonts w:asciiTheme="minorHAnsi" w:hAnsiTheme="minorHAnsi" w:cstheme="minorHAnsi"/>
          <w:b/>
        </w:rPr>
        <w:t xml:space="preserve">οινική – </w:t>
      </w:r>
      <w:r w:rsidR="009157B8" w:rsidRPr="00C158A0">
        <w:rPr>
          <w:rFonts w:asciiTheme="minorHAnsi" w:hAnsiTheme="minorHAnsi" w:cstheme="minorHAnsi"/>
          <w:b/>
        </w:rPr>
        <w:t>Α</w:t>
      </w:r>
      <w:r w:rsidRPr="00C158A0">
        <w:rPr>
          <w:rFonts w:asciiTheme="minorHAnsi" w:hAnsiTheme="minorHAnsi" w:cstheme="minorHAnsi"/>
          <w:b/>
        </w:rPr>
        <w:t xml:space="preserve">στική </w:t>
      </w:r>
      <w:r w:rsidR="009157B8" w:rsidRPr="00C158A0">
        <w:rPr>
          <w:rFonts w:asciiTheme="minorHAnsi" w:hAnsiTheme="minorHAnsi" w:cstheme="minorHAnsi"/>
          <w:b/>
        </w:rPr>
        <w:t>Ε</w:t>
      </w:r>
      <w:r w:rsidRPr="00C158A0">
        <w:rPr>
          <w:rFonts w:asciiTheme="minorHAnsi" w:hAnsiTheme="minorHAnsi" w:cstheme="minorHAnsi"/>
          <w:b/>
        </w:rPr>
        <w:t xml:space="preserve">υθύνη του </w:t>
      </w:r>
      <w:r w:rsidR="009157B8" w:rsidRPr="00C158A0">
        <w:rPr>
          <w:rFonts w:asciiTheme="minorHAnsi" w:hAnsiTheme="minorHAnsi" w:cstheme="minorHAnsi"/>
          <w:b/>
        </w:rPr>
        <w:t>Ε</w:t>
      </w:r>
      <w:r w:rsidRPr="00C158A0">
        <w:rPr>
          <w:rFonts w:asciiTheme="minorHAnsi" w:hAnsiTheme="minorHAnsi" w:cstheme="minorHAnsi"/>
          <w:b/>
        </w:rPr>
        <w:t xml:space="preserve">ιδικευομένου </w:t>
      </w:r>
      <w:r w:rsidR="009157B8" w:rsidRPr="00C158A0">
        <w:rPr>
          <w:rFonts w:asciiTheme="minorHAnsi" w:hAnsiTheme="minorHAnsi" w:cstheme="minorHAnsi"/>
          <w:b/>
        </w:rPr>
        <w:t>Ι</w:t>
      </w:r>
      <w:r w:rsidRPr="00C158A0">
        <w:rPr>
          <w:rFonts w:asciiTheme="minorHAnsi" w:hAnsiTheme="minorHAnsi" w:cstheme="minorHAnsi"/>
          <w:b/>
        </w:rPr>
        <w:t xml:space="preserve">ατρού για </w:t>
      </w:r>
      <w:r w:rsidR="009157B8" w:rsidRPr="00C158A0">
        <w:rPr>
          <w:rFonts w:asciiTheme="minorHAnsi" w:hAnsiTheme="minorHAnsi" w:cstheme="minorHAnsi"/>
          <w:b/>
        </w:rPr>
        <w:t>Α</w:t>
      </w:r>
      <w:r w:rsidRPr="00C158A0">
        <w:rPr>
          <w:rFonts w:asciiTheme="minorHAnsi" w:hAnsiTheme="minorHAnsi" w:cstheme="minorHAnsi"/>
          <w:b/>
        </w:rPr>
        <w:t xml:space="preserve">νθρωποκτονία από </w:t>
      </w:r>
      <w:r w:rsidR="009157B8" w:rsidRPr="00C158A0">
        <w:rPr>
          <w:rFonts w:asciiTheme="minorHAnsi" w:hAnsiTheme="minorHAnsi" w:cstheme="minorHAnsi"/>
          <w:b/>
        </w:rPr>
        <w:t>Α</w:t>
      </w:r>
      <w:r w:rsidRPr="00C158A0">
        <w:rPr>
          <w:rFonts w:asciiTheme="minorHAnsi" w:hAnsiTheme="minorHAnsi" w:cstheme="minorHAnsi"/>
          <w:b/>
        </w:rPr>
        <w:t>μέλεια.</w:t>
      </w:r>
    </w:p>
    <w:p w14:paraId="038C7E74" w14:textId="77777777" w:rsidR="00C67572" w:rsidRPr="00C158A0" w:rsidRDefault="00C67572" w:rsidP="00C158A0">
      <w:pPr>
        <w:spacing w:line="276" w:lineRule="auto"/>
        <w:rPr>
          <w:rFonts w:asciiTheme="minorHAnsi" w:hAnsiTheme="minorHAnsi" w:cstheme="minorHAnsi"/>
          <w:bCs/>
        </w:rPr>
      </w:pPr>
    </w:p>
    <w:p w14:paraId="07F58974" w14:textId="289A5BE3" w:rsidR="00C67572" w:rsidRPr="00C158A0" w:rsidRDefault="00C67572" w:rsidP="00C158A0">
      <w:pPr>
        <w:numPr>
          <w:ilvl w:val="0"/>
          <w:numId w:val="9"/>
        </w:numPr>
        <w:spacing w:line="276" w:lineRule="auto"/>
        <w:rPr>
          <w:rFonts w:asciiTheme="minorHAnsi" w:hAnsiTheme="minorHAnsi" w:cstheme="minorHAnsi"/>
          <w:b/>
          <w:bCs/>
        </w:rPr>
      </w:pPr>
      <w:r w:rsidRPr="00C158A0">
        <w:rPr>
          <w:rFonts w:asciiTheme="minorHAnsi" w:hAnsiTheme="minorHAnsi" w:cstheme="minorHAnsi"/>
          <w:b/>
          <w:bCs/>
        </w:rPr>
        <w:t xml:space="preserve">Τεχνητή </w:t>
      </w:r>
      <w:r w:rsidR="009157B8" w:rsidRPr="00C158A0">
        <w:rPr>
          <w:rFonts w:asciiTheme="minorHAnsi" w:hAnsiTheme="minorHAnsi" w:cstheme="minorHAnsi"/>
          <w:b/>
          <w:bCs/>
        </w:rPr>
        <w:t>Δ</w:t>
      </w:r>
      <w:r w:rsidRPr="00C158A0">
        <w:rPr>
          <w:rFonts w:asciiTheme="minorHAnsi" w:hAnsiTheme="minorHAnsi" w:cstheme="minorHAnsi"/>
          <w:b/>
          <w:bCs/>
        </w:rPr>
        <w:t xml:space="preserve">ιακοπή της </w:t>
      </w:r>
      <w:r w:rsidR="009157B8" w:rsidRPr="00C158A0">
        <w:rPr>
          <w:rFonts w:asciiTheme="minorHAnsi" w:hAnsiTheme="minorHAnsi" w:cstheme="minorHAnsi"/>
          <w:b/>
          <w:bCs/>
        </w:rPr>
        <w:t>Κ</w:t>
      </w:r>
      <w:r w:rsidRPr="00C158A0">
        <w:rPr>
          <w:rFonts w:asciiTheme="minorHAnsi" w:hAnsiTheme="minorHAnsi" w:cstheme="minorHAnsi"/>
          <w:b/>
          <w:bCs/>
        </w:rPr>
        <w:t xml:space="preserve">ύησης </w:t>
      </w:r>
    </w:p>
    <w:p w14:paraId="71A6E81A" w14:textId="77777777" w:rsidR="00C67572" w:rsidRPr="00C158A0" w:rsidRDefault="00C67572" w:rsidP="00C158A0">
      <w:pPr>
        <w:spacing w:line="276" w:lineRule="auto"/>
        <w:rPr>
          <w:rFonts w:asciiTheme="minorHAnsi" w:hAnsiTheme="minorHAnsi" w:cstheme="minorHAnsi"/>
          <w:bCs/>
        </w:rPr>
      </w:pPr>
      <w:r w:rsidRPr="00C158A0">
        <w:rPr>
          <w:rFonts w:asciiTheme="minorHAnsi" w:hAnsiTheme="minorHAnsi" w:cstheme="minorHAnsi"/>
          <w:bCs/>
        </w:rPr>
        <w:t xml:space="preserve">  </w:t>
      </w:r>
    </w:p>
    <w:p w14:paraId="429B3228" w14:textId="44C3E1B1" w:rsidR="00C67572" w:rsidRPr="00C158A0" w:rsidRDefault="00C67572" w:rsidP="00C158A0">
      <w:pPr>
        <w:numPr>
          <w:ilvl w:val="0"/>
          <w:numId w:val="9"/>
        </w:numPr>
        <w:spacing w:line="276" w:lineRule="auto"/>
        <w:rPr>
          <w:rFonts w:asciiTheme="minorHAnsi" w:hAnsiTheme="minorHAnsi" w:cstheme="minorHAnsi"/>
          <w:b/>
          <w:bCs/>
        </w:rPr>
      </w:pPr>
      <w:r w:rsidRPr="00C158A0">
        <w:rPr>
          <w:rFonts w:asciiTheme="minorHAnsi" w:hAnsiTheme="minorHAnsi" w:cstheme="minorHAnsi"/>
          <w:b/>
          <w:bCs/>
        </w:rPr>
        <w:t>Το δικαίωμα στην Ευθανασία στην Ελλάδα. Νομική</w:t>
      </w:r>
      <w:r w:rsidR="009157B8" w:rsidRPr="00C158A0">
        <w:rPr>
          <w:rFonts w:asciiTheme="minorHAnsi" w:hAnsiTheme="minorHAnsi" w:cstheme="minorHAnsi"/>
          <w:b/>
          <w:bCs/>
        </w:rPr>
        <w:t>,</w:t>
      </w:r>
      <w:r w:rsidRPr="00C158A0">
        <w:rPr>
          <w:rFonts w:asciiTheme="minorHAnsi" w:hAnsiTheme="minorHAnsi" w:cstheme="minorHAnsi"/>
          <w:b/>
          <w:bCs/>
        </w:rPr>
        <w:t xml:space="preserve"> Βιοηθική και Κοινωνική προσέγγιση   </w:t>
      </w:r>
    </w:p>
    <w:p w14:paraId="56E010AE" w14:textId="77777777" w:rsidR="00C67572" w:rsidRPr="00C158A0" w:rsidRDefault="00C67572" w:rsidP="00C158A0">
      <w:pPr>
        <w:pStyle w:val="a3"/>
        <w:spacing w:line="276" w:lineRule="auto"/>
        <w:rPr>
          <w:rFonts w:asciiTheme="minorHAnsi" w:hAnsiTheme="minorHAnsi" w:cstheme="minorHAnsi"/>
        </w:rPr>
      </w:pPr>
    </w:p>
    <w:p w14:paraId="781A5472" w14:textId="5D540E55" w:rsidR="00C67572" w:rsidRPr="00C158A0" w:rsidRDefault="00C67572" w:rsidP="00C158A0">
      <w:pPr>
        <w:numPr>
          <w:ilvl w:val="0"/>
          <w:numId w:val="9"/>
        </w:numPr>
        <w:spacing w:line="276" w:lineRule="auto"/>
        <w:rPr>
          <w:rFonts w:asciiTheme="minorHAnsi" w:hAnsiTheme="minorHAnsi" w:cstheme="minorHAnsi"/>
          <w:b/>
          <w:bCs/>
        </w:rPr>
      </w:pPr>
      <w:r w:rsidRPr="00C158A0">
        <w:rPr>
          <w:rFonts w:asciiTheme="minorHAnsi" w:hAnsiTheme="minorHAnsi" w:cstheme="minorHAnsi"/>
          <w:b/>
          <w:bCs/>
        </w:rPr>
        <w:t xml:space="preserve">Σήμερα, μελετώνται </w:t>
      </w:r>
      <w:r w:rsidR="009157B8" w:rsidRPr="00C158A0">
        <w:rPr>
          <w:rFonts w:asciiTheme="minorHAnsi" w:hAnsiTheme="minorHAnsi" w:cstheme="minorHAnsi"/>
          <w:b/>
          <w:bCs/>
        </w:rPr>
        <w:t>Ζ</w:t>
      </w:r>
      <w:r w:rsidRPr="00C158A0">
        <w:rPr>
          <w:rFonts w:asciiTheme="minorHAnsi" w:hAnsiTheme="minorHAnsi" w:cstheme="minorHAnsi"/>
          <w:b/>
          <w:bCs/>
        </w:rPr>
        <w:t xml:space="preserve">ητήματα </w:t>
      </w:r>
      <w:r w:rsidR="009157B8" w:rsidRPr="00C158A0">
        <w:rPr>
          <w:rFonts w:asciiTheme="minorHAnsi" w:hAnsiTheme="minorHAnsi" w:cstheme="minorHAnsi"/>
          <w:b/>
          <w:bCs/>
        </w:rPr>
        <w:t>Ι</w:t>
      </w:r>
      <w:r w:rsidRPr="00C158A0">
        <w:rPr>
          <w:rFonts w:asciiTheme="minorHAnsi" w:hAnsiTheme="minorHAnsi" w:cstheme="minorHAnsi"/>
          <w:b/>
          <w:bCs/>
        </w:rPr>
        <w:t xml:space="preserve">ατρικής </w:t>
      </w:r>
      <w:r w:rsidR="009157B8" w:rsidRPr="00C158A0">
        <w:rPr>
          <w:rFonts w:asciiTheme="minorHAnsi" w:hAnsiTheme="minorHAnsi" w:cstheme="minorHAnsi"/>
          <w:b/>
          <w:bCs/>
        </w:rPr>
        <w:t>Π</w:t>
      </w:r>
      <w:r w:rsidRPr="00C158A0">
        <w:rPr>
          <w:rFonts w:asciiTheme="minorHAnsi" w:hAnsiTheme="minorHAnsi" w:cstheme="minorHAnsi"/>
          <w:b/>
          <w:bCs/>
        </w:rPr>
        <w:t xml:space="preserve">οινικής </w:t>
      </w:r>
      <w:r w:rsidR="009157B8" w:rsidRPr="00C158A0">
        <w:rPr>
          <w:rFonts w:asciiTheme="minorHAnsi" w:hAnsiTheme="minorHAnsi" w:cstheme="minorHAnsi"/>
          <w:b/>
          <w:bCs/>
        </w:rPr>
        <w:t>Ε</w:t>
      </w:r>
      <w:r w:rsidRPr="00C158A0">
        <w:rPr>
          <w:rFonts w:asciiTheme="minorHAnsi" w:hAnsiTheme="minorHAnsi" w:cstheme="minorHAnsi"/>
          <w:b/>
          <w:bCs/>
        </w:rPr>
        <w:t xml:space="preserve">υθύνης που αφορούν ειδικότερα τους Μαιευτήρες Γυναικολόγους και καταγράφεται η </w:t>
      </w:r>
      <w:r w:rsidR="009157B8" w:rsidRPr="00C158A0">
        <w:rPr>
          <w:rFonts w:asciiTheme="minorHAnsi" w:hAnsiTheme="minorHAnsi" w:cstheme="minorHAnsi"/>
          <w:b/>
          <w:bCs/>
        </w:rPr>
        <w:t>Δ</w:t>
      </w:r>
      <w:r w:rsidRPr="00C158A0">
        <w:rPr>
          <w:rFonts w:asciiTheme="minorHAnsi" w:hAnsiTheme="minorHAnsi" w:cstheme="minorHAnsi"/>
          <w:b/>
          <w:bCs/>
        </w:rPr>
        <w:t xml:space="preserve">ιδακτορική </w:t>
      </w:r>
      <w:r w:rsidR="009157B8" w:rsidRPr="00C158A0">
        <w:rPr>
          <w:rFonts w:asciiTheme="minorHAnsi" w:hAnsiTheme="minorHAnsi" w:cstheme="minorHAnsi"/>
          <w:b/>
          <w:bCs/>
        </w:rPr>
        <w:t>Δ</w:t>
      </w:r>
      <w:r w:rsidRPr="00C158A0">
        <w:rPr>
          <w:rFonts w:asciiTheme="minorHAnsi" w:hAnsiTheme="minorHAnsi" w:cstheme="minorHAnsi"/>
          <w:b/>
          <w:bCs/>
        </w:rPr>
        <w:t xml:space="preserve">ιατριβή, πότε δηλαδή υπάρχει </w:t>
      </w:r>
      <w:r w:rsidR="009157B8" w:rsidRPr="00C158A0">
        <w:rPr>
          <w:rFonts w:asciiTheme="minorHAnsi" w:hAnsiTheme="minorHAnsi" w:cstheme="minorHAnsi"/>
          <w:b/>
          <w:bCs/>
        </w:rPr>
        <w:t>Π</w:t>
      </w:r>
      <w:r w:rsidRPr="00C158A0">
        <w:rPr>
          <w:rFonts w:asciiTheme="minorHAnsi" w:hAnsiTheme="minorHAnsi" w:cstheme="minorHAnsi"/>
          <w:b/>
          <w:bCs/>
        </w:rPr>
        <w:t xml:space="preserve">οινική </w:t>
      </w:r>
      <w:r w:rsidR="009157B8" w:rsidRPr="00C158A0">
        <w:rPr>
          <w:rFonts w:asciiTheme="minorHAnsi" w:hAnsiTheme="minorHAnsi" w:cstheme="minorHAnsi"/>
          <w:b/>
          <w:bCs/>
        </w:rPr>
        <w:t>Ε</w:t>
      </w:r>
      <w:r w:rsidRPr="00C158A0">
        <w:rPr>
          <w:rFonts w:asciiTheme="minorHAnsi" w:hAnsiTheme="minorHAnsi" w:cstheme="minorHAnsi"/>
          <w:b/>
          <w:bCs/>
        </w:rPr>
        <w:t xml:space="preserve">υθύνη του Μαιευτήρα – Γυναικολόγου, τα </w:t>
      </w:r>
      <w:r w:rsidR="009157B8" w:rsidRPr="00C158A0">
        <w:rPr>
          <w:rFonts w:asciiTheme="minorHAnsi" w:hAnsiTheme="minorHAnsi" w:cstheme="minorHAnsi"/>
          <w:b/>
          <w:bCs/>
        </w:rPr>
        <w:t>Π</w:t>
      </w:r>
      <w:r w:rsidRPr="00C158A0">
        <w:rPr>
          <w:rFonts w:asciiTheme="minorHAnsi" w:hAnsiTheme="minorHAnsi" w:cstheme="minorHAnsi"/>
          <w:b/>
          <w:bCs/>
        </w:rPr>
        <w:t xml:space="preserve">ροβλήματα της Γυναικολογίας, </w:t>
      </w:r>
      <w:r w:rsidR="009157B8" w:rsidRPr="00C158A0">
        <w:rPr>
          <w:rFonts w:asciiTheme="minorHAnsi" w:hAnsiTheme="minorHAnsi" w:cstheme="minorHAnsi"/>
          <w:b/>
          <w:bCs/>
        </w:rPr>
        <w:t>Λ</w:t>
      </w:r>
      <w:r w:rsidRPr="00C158A0">
        <w:rPr>
          <w:rFonts w:asciiTheme="minorHAnsi" w:hAnsiTheme="minorHAnsi" w:cstheme="minorHAnsi"/>
          <w:b/>
          <w:bCs/>
        </w:rPr>
        <w:t xml:space="preserve">άθη που οδηγούν στην </w:t>
      </w:r>
      <w:r w:rsidR="009157B8" w:rsidRPr="00C158A0">
        <w:rPr>
          <w:rFonts w:asciiTheme="minorHAnsi" w:hAnsiTheme="minorHAnsi" w:cstheme="minorHAnsi"/>
          <w:b/>
          <w:bCs/>
        </w:rPr>
        <w:t>Α</w:t>
      </w:r>
      <w:r w:rsidRPr="00C158A0">
        <w:rPr>
          <w:rFonts w:asciiTheme="minorHAnsi" w:hAnsiTheme="minorHAnsi" w:cstheme="minorHAnsi"/>
          <w:b/>
          <w:bCs/>
        </w:rPr>
        <w:t xml:space="preserve">πώλεια της </w:t>
      </w:r>
      <w:r w:rsidR="009157B8" w:rsidRPr="00C158A0">
        <w:rPr>
          <w:rFonts w:asciiTheme="minorHAnsi" w:hAnsiTheme="minorHAnsi" w:cstheme="minorHAnsi"/>
          <w:b/>
          <w:bCs/>
        </w:rPr>
        <w:t>Ζ</w:t>
      </w:r>
      <w:r w:rsidRPr="00C158A0">
        <w:rPr>
          <w:rFonts w:asciiTheme="minorHAnsi" w:hAnsiTheme="minorHAnsi" w:cstheme="minorHAnsi"/>
          <w:b/>
          <w:bCs/>
        </w:rPr>
        <w:t xml:space="preserve">ωής </w:t>
      </w:r>
      <w:r w:rsidR="009157B8" w:rsidRPr="00C158A0">
        <w:rPr>
          <w:rFonts w:asciiTheme="minorHAnsi" w:hAnsiTheme="minorHAnsi" w:cstheme="minorHAnsi"/>
          <w:b/>
          <w:bCs/>
        </w:rPr>
        <w:t>της Μ</w:t>
      </w:r>
      <w:r w:rsidRPr="00C158A0">
        <w:rPr>
          <w:rFonts w:asciiTheme="minorHAnsi" w:hAnsiTheme="minorHAnsi" w:cstheme="minorHAnsi"/>
          <w:b/>
          <w:bCs/>
        </w:rPr>
        <w:t xml:space="preserve">ητέρας ή του </w:t>
      </w:r>
      <w:r w:rsidR="009157B8" w:rsidRPr="00C158A0">
        <w:rPr>
          <w:rFonts w:asciiTheme="minorHAnsi" w:hAnsiTheme="minorHAnsi" w:cstheme="minorHAnsi"/>
          <w:b/>
          <w:bCs/>
        </w:rPr>
        <w:t>Ν</w:t>
      </w:r>
      <w:r w:rsidRPr="00C158A0">
        <w:rPr>
          <w:rFonts w:asciiTheme="minorHAnsi" w:hAnsiTheme="minorHAnsi" w:cstheme="minorHAnsi"/>
          <w:b/>
          <w:bCs/>
        </w:rPr>
        <w:t xml:space="preserve">εογνού ή σε </w:t>
      </w:r>
      <w:r w:rsidR="009157B8" w:rsidRPr="00C158A0">
        <w:rPr>
          <w:rFonts w:asciiTheme="minorHAnsi" w:hAnsiTheme="minorHAnsi" w:cstheme="minorHAnsi"/>
          <w:b/>
          <w:bCs/>
        </w:rPr>
        <w:t>Σ</w:t>
      </w:r>
      <w:r w:rsidRPr="00C158A0">
        <w:rPr>
          <w:rFonts w:asciiTheme="minorHAnsi" w:hAnsiTheme="minorHAnsi" w:cstheme="minorHAnsi"/>
          <w:b/>
          <w:bCs/>
        </w:rPr>
        <w:t xml:space="preserve">ωματικές </w:t>
      </w:r>
      <w:r w:rsidR="009157B8" w:rsidRPr="00C158A0">
        <w:rPr>
          <w:rFonts w:asciiTheme="minorHAnsi" w:hAnsiTheme="minorHAnsi" w:cstheme="minorHAnsi"/>
          <w:b/>
          <w:bCs/>
        </w:rPr>
        <w:t>Β</w:t>
      </w:r>
      <w:r w:rsidRPr="00C158A0">
        <w:rPr>
          <w:rFonts w:asciiTheme="minorHAnsi" w:hAnsiTheme="minorHAnsi" w:cstheme="minorHAnsi"/>
          <w:b/>
          <w:bCs/>
        </w:rPr>
        <w:t xml:space="preserve">λάβες αυτών, Αμβλώσεις, Καισαρική, Εξωσωματική Γονιμοποίηση, </w:t>
      </w:r>
      <w:proofErr w:type="spellStart"/>
      <w:r w:rsidRPr="00C158A0">
        <w:rPr>
          <w:rFonts w:asciiTheme="minorHAnsi" w:hAnsiTheme="minorHAnsi" w:cstheme="minorHAnsi"/>
          <w:b/>
          <w:bCs/>
        </w:rPr>
        <w:t>Βιοηθικά</w:t>
      </w:r>
      <w:proofErr w:type="spellEnd"/>
      <w:r w:rsidRPr="00C158A0">
        <w:rPr>
          <w:rFonts w:asciiTheme="minorHAnsi" w:hAnsiTheme="minorHAnsi" w:cstheme="minorHAnsi"/>
          <w:b/>
          <w:bCs/>
        </w:rPr>
        <w:t xml:space="preserve"> Ζητήματα, Νομολογία Ποινικών Δικαστηρίων</w:t>
      </w:r>
    </w:p>
    <w:p w14:paraId="6D3BD79F" w14:textId="77777777" w:rsidR="00903CD6" w:rsidRPr="00C158A0" w:rsidRDefault="00903CD6" w:rsidP="00C158A0">
      <w:pPr>
        <w:spacing w:line="276" w:lineRule="auto"/>
        <w:ind w:left="709" w:right="-58"/>
        <w:rPr>
          <w:rFonts w:asciiTheme="minorHAnsi" w:hAnsiTheme="minorHAnsi" w:cstheme="minorHAnsi"/>
          <w:bCs/>
          <w:u w:val="single"/>
        </w:rPr>
      </w:pPr>
      <w:r w:rsidRPr="00C158A0">
        <w:rPr>
          <w:rFonts w:asciiTheme="minorHAnsi" w:hAnsiTheme="minorHAnsi" w:cstheme="minorHAnsi"/>
          <w:b/>
          <w:bCs/>
        </w:rPr>
        <w:tab/>
      </w:r>
      <w:r w:rsidRPr="00C158A0">
        <w:rPr>
          <w:rFonts w:asciiTheme="minorHAnsi" w:hAnsiTheme="minorHAnsi" w:cstheme="minorHAnsi"/>
        </w:rPr>
        <w:tab/>
      </w:r>
      <w:r w:rsidRPr="00C158A0">
        <w:rPr>
          <w:rFonts w:asciiTheme="minorHAnsi" w:hAnsiTheme="minorHAnsi" w:cstheme="minorHAnsi"/>
        </w:rPr>
        <w:tab/>
      </w:r>
    </w:p>
    <w:p w14:paraId="2BCBEDB1" w14:textId="77777777" w:rsidR="00903CD6" w:rsidRPr="00C158A0" w:rsidRDefault="00903CD6" w:rsidP="00C158A0">
      <w:pPr>
        <w:spacing w:line="276" w:lineRule="auto"/>
        <w:ind w:left="720"/>
        <w:rPr>
          <w:rFonts w:asciiTheme="minorHAnsi" w:hAnsiTheme="minorHAnsi" w:cstheme="minorHAnsi"/>
          <w:b/>
          <w:bCs/>
          <w:u w:val="single"/>
        </w:rPr>
      </w:pPr>
    </w:p>
    <w:sectPr w:rsidR="00903CD6" w:rsidRPr="00C158A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23A71"/>
    <w:multiLevelType w:val="hybridMultilevel"/>
    <w:tmpl w:val="29F63B1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 w15:restartNumberingAfterBreak="0">
    <w:nsid w:val="06E07A55"/>
    <w:multiLevelType w:val="hybridMultilevel"/>
    <w:tmpl w:val="71D0915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15:restartNumberingAfterBreak="0">
    <w:nsid w:val="17A83844"/>
    <w:multiLevelType w:val="hybridMultilevel"/>
    <w:tmpl w:val="8B4C669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 w15:restartNumberingAfterBreak="0">
    <w:nsid w:val="1A7D597E"/>
    <w:multiLevelType w:val="hybridMultilevel"/>
    <w:tmpl w:val="108416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A621F3A"/>
    <w:multiLevelType w:val="hybridMultilevel"/>
    <w:tmpl w:val="45FC4CB4"/>
    <w:lvl w:ilvl="0" w:tplc="04080001">
      <w:start w:val="1"/>
      <w:numFmt w:val="bullet"/>
      <w:lvlText w:val=""/>
      <w:lvlJc w:val="left"/>
      <w:pPr>
        <w:ind w:left="720" w:hanging="360"/>
      </w:pPr>
      <w:rPr>
        <w:rFonts w:ascii="Symbol" w:hAnsi="Symbol"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5" w15:restartNumberingAfterBreak="0">
    <w:nsid w:val="35566D9E"/>
    <w:multiLevelType w:val="hybridMultilevel"/>
    <w:tmpl w:val="DA0C801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6" w15:restartNumberingAfterBreak="0">
    <w:nsid w:val="3A9C2A3B"/>
    <w:multiLevelType w:val="hybridMultilevel"/>
    <w:tmpl w:val="914201F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7" w15:restartNumberingAfterBreak="0">
    <w:nsid w:val="688D2974"/>
    <w:multiLevelType w:val="hybridMultilevel"/>
    <w:tmpl w:val="ECF27D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7820282A"/>
    <w:multiLevelType w:val="hybridMultilevel"/>
    <w:tmpl w:val="017EC09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9" w15:restartNumberingAfterBreak="0">
    <w:nsid w:val="7E706CF6"/>
    <w:multiLevelType w:val="hybridMultilevel"/>
    <w:tmpl w:val="ADF88CF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6"/>
  </w:num>
  <w:num w:numId="4">
    <w:abstractNumId w:val="9"/>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8"/>
  </w:num>
  <w:num w:numId="8">
    <w:abstractNumId w:val="5"/>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CD6"/>
    <w:rsid w:val="00026010"/>
    <w:rsid w:val="0019072D"/>
    <w:rsid w:val="002C199E"/>
    <w:rsid w:val="002F5C3E"/>
    <w:rsid w:val="003B1324"/>
    <w:rsid w:val="004B1B7B"/>
    <w:rsid w:val="004D40B3"/>
    <w:rsid w:val="00827CF7"/>
    <w:rsid w:val="008D2569"/>
    <w:rsid w:val="00903CD6"/>
    <w:rsid w:val="009157B8"/>
    <w:rsid w:val="009577ED"/>
    <w:rsid w:val="00AE5B48"/>
    <w:rsid w:val="00B076F5"/>
    <w:rsid w:val="00BA6442"/>
    <w:rsid w:val="00C00550"/>
    <w:rsid w:val="00C158A0"/>
    <w:rsid w:val="00C67572"/>
    <w:rsid w:val="00D42366"/>
    <w:rsid w:val="00F165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13F69"/>
  <w15:chartTrackingRefBased/>
  <w15:docId w15:val="{79FEBB5D-6C38-403C-93AD-54C9B6A24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3CD6"/>
    <w:pPr>
      <w:spacing w:after="0" w:line="240" w:lineRule="auto"/>
    </w:pPr>
    <w:rPr>
      <w:rFonts w:ascii="Times New Roman" w:eastAsia="Times New Roman" w:hAnsi="Times New Roman" w:cs="Times New Roman"/>
      <w:sz w:val="24"/>
      <w:szCs w:val="24"/>
      <w:lang w:eastAsia="el-GR"/>
    </w:rPr>
  </w:style>
  <w:style w:type="paragraph" w:styleId="6">
    <w:name w:val="heading 6"/>
    <w:basedOn w:val="a"/>
    <w:next w:val="a"/>
    <w:link w:val="6Char"/>
    <w:unhideWhenUsed/>
    <w:qFormat/>
    <w:rsid w:val="00C67572"/>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2366"/>
    <w:pPr>
      <w:ind w:left="720"/>
    </w:pPr>
  </w:style>
  <w:style w:type="character" w:customStyle="1" w:styleId="6Char">
    <w:name w:val="Επικεφαλίδα 6 Char"/>
    <w:basedOn w:val="a0"/>
    <w:link w:val="6"/>
    <w:rsid w:val="00C67572"/>
    <w:rPr>
      <w:rFonts w:ascii="Times New Roman" w:eastAsia="Times New Roman" w:hAnsi="Times New Roman" w:cs="Times New Roman"/>
      <w:b/>
      <w:bCs/>
      <w:lang w:eastAsia="el-GR"/>
    </w:rPr>
  </w:style>
  <w:style w:type="paragraph" w:styleId="a4">
    <w:name w:val="Body Text"/>
    <w:basedOn w:val="a"/>
    <w:link w:val="Char"/>
    <w:semiHidden/>
    <w:unhideWhenUsed/>
    <w:rsid w:val="00C67572"/>
    <w:pPr>
      <w:jc w:val="both"/>
    </w:pPr>
    <w:rPr>
      <w:bCs/>
      <w:lang w:val="en-US"/>
    </w:rPr>
  </w:style>
  <w:style w:type="character" w:customStyle="1" w:styleId="Char">
    <w:name w:val="Σώμα κειμένου Char"/>
    <w:basedOn w:val="a0"/>
    <w:link w:val="a4"/>
    <w:semiHidden/>
    <w:rsid w:val="00C67572"/>
    <w:rPr>
      <w:rFonts w:ascii="Times New Roman" w:eastAsia="Times New Roman" w:hAnsi="Times New Roman" w:cs="Times New Roman"/>
      <w:bCs/>
      <w:sz w:val="24"/>
      <w:szCs w:val="24"/>
      <w:lang w:val="en-US" w:eastAsia="el-GR"/>
    </w:rPr>
  </w:style>
  <w:style w:type="paragraph" w:styleId="a5">
    <w:name w:val="Plain Text"/>
    <w:basedOn w:val="a"/>
    <w:link w:val="Char0"/>
    <w:semiHidden/>
    <w:unhideWhenUsed/>
    <w:rsid w:val="00C67572"/>
    <w:rPr>
      <w:rFonts w:ascii="Courier New" w:hAnsi="Courier New" w:cs="Courier New"/>
      <w:sz w:val="20"/>
      <w:szCs w:val="20"/>
    </w:rPr>
  </w:style>
  <w:style w:type="character" w:customStyle="1" w:styleId="Char0">
    <w:name w:val="Απλό κείμενο Char"/>
    <w:basedOn w:val="a0"/>
    <w:link w:val="a5"/>
    <w:semiHidden/>
    <w:rsid w:val="00C67572"/>
    <w:rPr>
      <w:rFonts w:ascii="Courier New" w:eastAsia="Times New Roman" w:hAnsi="Courier New" w:cs="Courier New"/>
      <w:sz w:val="20"/>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369107">
      <w:bodyDiv w:val="1"/>
      <w:marLeft w:val="0"/>
      <w:marRight w:val="0"/>
      <w:marTop w:val="0"/>
      <w:marBottom w:val="0"/>
      <w:divBdr>
        <w:top w:val="none" w:sz="0" w:space="0" w:color="auto"/>
        <w:left w:val="none" w:sz="0" w:space="0" w:color="auto"/>
        <w:bottom w:val="none" w:sz="0" w:space="0" w:color="auto"/>
        <w:right w:val="none" w:sz="0" w:space="0" w:color="auto"/>
      </w:divBdr>
    </w:div>
    <w:div w:id="30454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4</Pages>
  <Words>1022</Words>
  <Characters>5521</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ΙΩΑΝΝΗΣ ΠΑΚΑΣ</dc:creator>
  <cp:keywords/>
  <dc:description/>
  <cp:lastModifiedBy>ΙΩΑΝΝΗΣ ΠΑΚΑΣ</cp:lastModifiedBy>
  <cp:revision>11</cp:revision>
  <dcterms:created xsi:type="dcterms:W3CDTF">2020-03-16T20:01:00Z</dcterms:created>
  <dcterms:modified xsi:type="dcterms:W3CDTF">2020-03-24T18:44:00Z</dcterms:modified>
</cp:coreProperties>
</file>