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396" w:before="77" w:after="0"/>
        <w:ind w:left="1882" w:right="1177" w:firstLine="86"/>
        <w:jc w:val="left"/>
        <w:rPr/>
      </w:pPr>
      <w:r>
        <w:rPr/>
        <w:t>“</w:t>
      </w:r>
      <w:r>
        <w:rPr/>
        <w:t>Εμπιστευτικότητα-Ταχύτητα-Αμεροληψία-Δεσμευτικότητα,</w:t>
      </w:r>
      <w:r>
        <w:rPr>
          <w:spacing w:val="1"/>
        </w:rPr>
        <w:t xml:space="preserve"> </w:t>
      </w:r>
      <w:r>
        <w:rPr/>
        <w:t>τέσσερα</w:t>
      </w:r>
      <w:r>
        <w:rPr>
          <w:spacing w:val="-6"/>
        </w:rPr>
        <w:t xml:space="preserve"> </w:t>
      </w:r>
      <w:r>
        <w:rPr/>
        <w:t>χαρακτηριστικά</w:t>
      </w:r>
      <w:r>
        <w:rPr>
          <w:spacing w:val="-5"/>
        </w:rPr>
        <w:t xml:space="preserve"> </w:t>
      </w:r>
      <w:r>
        <w:rPr/>
        <w:t>που</w:t>
      </w:r>
      <w:r>
        <w:rPr>
          <w:spacing w:val="-5"/>
        </w:rPr>
        <w:t xml:space="preserve"> </w:t>
      </w:r>
      <w:r>
        <w:rPr/>
        <w:t>διακρίνουν</w:t>
      </w:r>
      <w:r>
        <w:rPr>
          <w:spacing w:val="-7"/>
        </w:rPr>
        <w:t xml:space="preserve"> </w:t>
      </w:r>
      <w:r>
        <w:rPr/>
        <w:t>την</w:t>
      </w:r>
      <w:r>
        <w:rPr>
          <w:spacing w:val="-6"/>
        </w:rPr>
        <w:t xml:space="preserve"> </w:t>
      </w:r>
      <w:r>
        <w:rPr/>
        <w:t>διαμεσολάβηση.”</w:t>
      </w:r>
    </w:p>
    <w:p>
      <w:pPr>
        <w:pStyle w:val="Style15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Style19"/>
        <w:rPr/>
      </w:pPr>
      <w:r>
        <w:rPr/>
        <w:t>Ηλεκτρονική</w:t>
      </w:r>
      <w:r>
        <w:rPr>
          <w:spacing w:val="-5"/>
        </w:rPr>
        <w:t xml:space="preserve"> </w:t>
      </w:r>
      <w:r>
        <w:rPr/>
        <w:t>διαμεσολάβηση(οnline</w:t>
      </w:r>
      <w:r>
        <w:rPr>
          <w:spacing w:val="-5"/>
        </w:rPr>
        <w:t xml:space="preserve"> </w:t>
      </w:r>
      <w:r>
        <w:rPr/>
        <w:t>-</w:t>
      </w:r>
      <w:r>
        <w:rPr>
          <w:spacing w:val="-5"/>
        </w:rPr>
        <w:t xml:space="preserve"> </w:t>
      </w:r>
      <w:r>
        <w:rPr/>
        <w:t>mediation)</w:t>
      </w:r>
    </w:p>
    <w:p>
      <w:pPr>
        <w:pStyle w:val="Style15"/>
        <w:spacing w:before="43" w:after="0"/>
        <w:ind w:left="132" w:right="127" w:hanging="0"/>
        <w:jc w:val="both"/>
        <w:rPr/>
      </w:pPr>
      <w:r>
        <w:rPr/>
        <w:t>Παρέχω υπηρεσίες διαμεσολάβησης</w:t>
      </w:r>
      <w:r>
        <w:rPr>
          <w:spacing w:val="1"/>
        </w:rPr>
        <w:t xml:space="preserve"> </w:t>
      </w:r>
      <w:r>
        <w:rPr/>
        <w:t>μέσω της</w:t>
      </w:r>
      <w:r>
        <w:rPr>
          <w:spacing w:val="1"/>
        </w:rPr>
        <w:t xml:space="preserve"> </w:t>
      </w:r>
      <w:r>
        <w:rPr/>
        <w:t>πλατφόρμας ZOOM σε</w:t>
      </w:r>
      <w:r>
        <w:rPr>
          <w:spacing w:val="1"/>
        </w:rPr>
        <w:t xml:space="preserve"> </w:t>
      </w:r>
      <w:r>
        <w:rPr/>
        <w:t>μέρη που βρίσκονται</w:t>
      </w:r>
      <w:r>
        <w:rPr>
          <w:spacing w:val="1"/>
        </w:rPr>
        <w:t xml:space="preserve"> </w:t>
      </w:r>
      <w:r>
        <w:rPr/>
        <w:t>σε</w:t>
      </w:r>
      <w:r>
        <w:rPr>
          <w:spacing w:val="1"/>
        </w:rPr>
        <w:t xml:space="preserve"> </w:t>
      </w:r>
      <w:r>
        <w:rPr/>
        <w:t>διαφορετικές πόλεις ή σε μέρη των οποίων η σύγκρουση είναι τόσο έντονη που δεν είναι εφικτό να</w:t>
      </w:r>
      <w:r>
        <w:rPr>
          <w:spacing w:val="1"/>
        </w:rPr>
        <w:t xml:space="preserve"> </w:t>
      </w:r>
      <w:r>
        <w:rPr/>
        <w:t>βρίσκονται στον ίδιο χώρο. Η ΥΑΣ θα είναι σε ένα πλήρως αυτοματοποιημένο διαδικτυακό σύστημα</w:t>
      </w:r>
      <w:r>
        <w:rPr>
          <w:spacing w:val="-57"/>
        </w:rPr>
        <w:t xml:space="preserve"> </w:t>
      </w:r>
      <w:r>
        <w:rPr/>
        <w:t>χωρίς αλληλεπίδραση από τρίτο μέρος.</w:t>
      </w:r>
      <w:r>
        <w:rPr>
          <w:spacing w:val="1"/>
        </w:rPr>
        <w:t xml:space="preserve"> </w:t>
      </w:r>
      <w:r>
        <w:rPr/>
        <w:t>Σε σύγκριση με τις αυτοπρόσωπες Διαμεσολαβήσεις, στην</w:t>
      </w:r>
      <w:r>
        <w:rPr>
          <w:spacing w:val="1"/>
        </w:rPr>
        <w:t xml:space="preserve"> </w:t>
      </w:r>
      <w:r>
        <w:rPr/>
        <w:t>ηλεκτρονική</w:t>
      </w:r>
      <w:r>
        <w:rPr>
          <w:spacing w:val="1"/>
        </w:rPr>
        <w:t xml:space="preserve"> </w:t>
      </w:r>
      <w:r>
        <w:rPr/>
        <w:t>Διαμεσολάβηση</w:t>
      </w:r>
      <w:r>
        <w:rPr>
          <w:spacing w:val="1"/>
        </w:rPr>
        <w:t xml:space="preserve"> </w:t>
      </w:r>
      <w:r>
        <w:rPr/>
        <w:t>χρησιμοποιώ</w:t>
      </w:r>
      <w:r>
        <w:rPr>
          <w:spacing w:val="1"/>
        </w:rPr>
        <w:t xml:space="preserve"> </w:t>
      </w:r>
      <w:r>
        <w:rPr/>
        <w:t>περισσότερο</w:t>
      </w:r>
      <w:r>
        <w:rPr>
          <w:spacing w:val="1"/>
        </w:rPr>
        <w:t xml:space="preserve"> </w:t>
      </w:r>
      <w:r>
        <w:rPr/>
        <w:t>μια</w:t>
      </w:r>
      <w:r>
        <w:rPr>
          <w:spacing w:val="1"/>
        </w:rPr>
        <w:t xml:space="preserve"> </w:t>
      </w:r>
      <w:r>
        <w:rPr/>
        <w:t>καθοδηγητική</w:t>
      </w:r>
      <w:r>
        <w:rPr>
          <w:spacing w:val="1"/>
        </w:rPr>
        <w:t xml:space="preserve"> </w:t>
      </w:r>
      <w:r>
        <w:rPr/>
        <w:t>προσέγγιση,</w:t>
      </w:r>
      <w:r>
        <w:rPr>
          <w:spacing w:val="1"/>
        </w:rPr>
        <w:t xml:space="preserve"> </w:t>
      </w:r>
      <w:r>
        <w:rPr/>
        <w:t>προσανατολισμένη</w:t>
      </w:r>
      <w:r>
        <w:rPr>
          <w:spacing w:val="1"/>
        </w:rPr>
        <w:t xml:space="preserve"> </w:t>
      </w:r>
      <w:r>
        <w:rPr/>
        <w:t>στην</w:t>
      </w:r>
      <w:r>
        <w:rPr>
          <w:spacing w:val="1"/>
        </w:rPr>
        <w:t xml:space="preserve"> </w:t>
      </w:r>
      <w:r>
        <w:rPr/>
        <w:t>επίλυση</w:t>
      </w:r>
      <w:r>
        <w:rPr>
          <w:spacing w:val="1"/>
        </w:rPr>
        <w:t xml:space="preserve"> </w:t>
      </w:r>
      <w:r>
        <w:rPr/>
        <w:t>προβλημάτων,</w:t>
      </w:r>
      <w:r>
        <w:rPr>
          <w:spacing w:val="1"/>
        </w:rPr>
        <w:t xml:space="preserve"> </w:t>
      </w:r>
      <w:r>
        <w:rPr/>
        <w:t>προσπαθώντας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διατηρήσω</w:t>
      </w:r>
      <w:r>
        <w:rPr>
          <w:spacing w:val="1"/>
        </w:rPr>
        <w:t xml:space="preserve"> </w:t>
      </w:r>
      <w:r>
        <w:rPr/>
        <w:t>τη</w:t>
      </w:r>
      <w:r>
        <w:rPr>
          <w:spacing w:val="1"/>
        </w:rPr>
        <w:t xml:space="preserve"> </w:t>
      </w:r>
      <w:r>
        <w:rPr/>
        <w:t>δυναμική</w:t>
      </w:r>
      <w:r>
        <w:rPr>
          <w:spacing w:val="1"/>
        </w:rPr>
        <w:t xml:space="preserve"> </w:t>
      </w:r>
      <w:r>
        <w:rPr/>
        <w:t>της</w:t>
      </w:r>
      <w:r>
        <w:rPr>
          <w:spacing w:val="-57"/>
        </w:rPr>
        <w:t xml:space="preserve"> </w:t>
      </w:r>
      <w:r>
        <w:rPr/>
        <w:t>συνομιλίας λόγω της μεγάλης απόστασης. Πλεονεκτήματα:Προσφέρει άνεση, επιτρέποντας στα μέρη</w:t>
      </w:r>
      <w:r>
        <w:rPr>
          <w:spacing w:val="-57"/>
        </w:rPr>
        <w:t xml:space="preserve"> </w:t>
      </w:r>
      <w:r>
        <w:rPr/>
        <w:t>να συμμετέχουν όταν έχουν τον χρόνο. Ο βραδύτερος ρυθμός των συνομιλιών μέσω ηλεκτρονικού</w:t>
      </w:r>
      <w:r>
        <w:rPr>
          <w:spacing w:val="1"/>
        </w:rPr>
        <w:t xml:space="preserve"> </w:t>
      </w:r>
      <w:r>
        <w:rPr/>
        <w:t>ταχυδρομείου</w:t>
      </w:r>
      <w:r>
        <w:rPr>
          <w:spacing w:val="1"/>
        </w:rPr>
        <w:t xml:space="preserve"> </w:t>
      </w:r>
      <w:r>
        <w:rPr/>
        <w:t>(σε</w:t>
      </w:r>
      <w:r>
        <w:rPr>
          <w:spacing w:val="1"/>
        </w:rPr>
        <w:t xml:space="preserve"> </w:t>
      </w:r>
      <w:r>
        <w:rPr/>
        <w:t>σχέση</w:t>
      </w:r>
      <w:r>
        <w:rPr>
          <w:spacing w:val="1"/>
        </w:rPr>
        <w:t xml:space="preserve"> </w:t>
      </w:r>
      <w:r>
        <w:rPr/>
        <w:t>με</w:t>
      </w:r>
      <w:r>
        <w:rPr>
          <w:spacing w:val="1"/>
        </w:rPr>
        <w:t xml:space="preserve"> </w:t>
      </w:r>
      <w:r>
        <w:rPr/>
        <w:t>τις</w:t>
      </w:r>
      <w:r>
        <w:rPr>
          <w:spacing w:val="1"/>
        </w:rPr>
        <w:t xml:space="preserve"> </w:t>
      </w:r>
      <w:r>
        <w:rPr/>
        <w:t>συνομιλίες</w:t>
      </w:r>
      <w:r>
        <w:rPr>
          <w:spacing w:val="1"/>
        </w:rPr>
        <w:t xml:space="preserve"> </w:t>
      </w:r>
      <w:r>
        <w:rPr/>
        <w:t>σε</w:t>
      </w:r>
      <w:r>
        <w:rPr>
          <w:spacing w:val="1"/>
        </w:rPr>
        <w:t xml:space="preserve"> </w:t>
      </w:r>
      <w:r>
        <w:rPr/>
        <w:t>πραγματικό</w:t>
      </w:r>
      <w:r>
        <w:rPr>
          <w:spacing w:val="1"/>
        </w:rPr>
        <w:t xml:space="preserve"> </w:t>
      </w:r>
      <w:r>
        <w:rPr/>
        <w:t>χρόνο)</w:t>
      </w:r>
      <w:r>
        <w:rPr>
          <w:spacing w:val="1"/>
        </w:rPr>
        <w:t xml:space="preserve"> </w:t>
      </w:r>
      <w:r>
        <w:rPr/>
        <w:t>μου</w:t>
      </w:r>
      <w:r>
        <w:rPr>
          <w:spacing w:val="1"/>
        </w:rPr>
        <w:t xml:space="preserve"> </w:t>
      </w:r>
      <w:r>
        <w:rPr/>
        <w:t>επιτρέπει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σχεδιάζω</w:t>
      </w:r>
      <w:r>
        <w:rPr>
          <w:spacing w:val="1"/>
        </w:rPr>
        <w:t xml:space="preserve"> </w:t>
      </w:r>
      <w:r>
        <w:rPr/>
        <w:t>προσεκτικά</w:t>
      </w:r>
      <w:r>
        <w:rPr>
          <w:spacing w:val="-9"/>
        </w:rPr>
        <w:t xml:space="preserve"> </w:t>
      </w:r>
      <w:r>
        <w:rPr/>
        <w:t>τις</w:t>
      </w:r>
      <w:r>
        <w:rPr>
          <w:spacing w:val="-8"/>
        </w:rPr>
        <w:t xml:space="preserve"> </w:t>
      </w:r>
      <w:r>
        <w:rPr/>
        <w:t>απαντήσεις</w:t>
      </w:r>
      <w:r>
        <w:rPr>
          <w:spacing w:val="-7"/>
        </w:rPr>
        <w:t xml:space="preserve"> </w:t>
      </w:r>
      <w:r>
        <w:rPr/>
        <w:t>και</w:t>
      </w:r>
      <w:r>
        <w:rPr>
          <w:spacing w:val="-8"/>
        </w:rPr>
        <w:t xml:space="preserve"> </w:t>
      </w:r>
      <w:r>
        <w:rPr/>
        <w:t>τη</w:t>
      </w:r>
      <w:r>
        <w:rPr>
          <w:spacing w:val="-8"/>
        </w:rPr>
        <w:t xml:space="preserve"> </w:t>
      </w:r>
      <w:r>
        <w:rPr/>
        <w:t>στρατηγική</w:t>
      </w:r>
      <w:r>
        <w:rPr>
          <w:spacing w:val="-7"/>
        </w:rPr>
        <w:t xml:space="preserve"> </w:t>
      </w:r>
      <w:r>
        <w:rPr/>
        <w:t>μου,</w:t>
      </w:r>
      <w:r>
        <w:rPr>
          <w:spacing w:val="-8"/>
        </w:rPr>
        <w:t xml:space="preserve"> </w:t>
      </w:r>
      <w:r>
        <w:rPr/>
        <w:t>αντί</w:t>
      </w:r>
      <w:r>
        <w:rPr>
          <w:spacing w:val="-8"/>
        </w:rPr>
        <w:t xml:space="preserve"> </w:t>
      </w:r>
      <w:r>
        <w:rPr/>
        <w:t>να</w:t>
      </w:r>
      <w:r>
        <w:rPr>
          <w:spacing w:val="-9"/>
        </w:rPr>
        <w:t xml:space="preserve"> </w:t>
      </w:r>
      <w:r>
        <w:rPr/>
        <w:t>αντιδρώ</w:t>
      </w:r>
      <w:r>
        <w:rPr>
          <w:spacing w:val="-8"/>
        </w:rPr>
        <w:t xml:space="preserve"> </w:t>
      </w:r>
      <w:r>
        <w:rPr/>
        <w:t>αμέσως</w:t>
      </w:r>
      <w:r>
        <w:rPr>
          <w:spacing w:val="-10"/>
        </w:rPr>
        <w:t xml:space="preserve"> </w:t>
      </w:r>
      <w:r>
        <w:rPr/>
        <w:t>στις</w:t>
      </w:r>
      <w:r>
        <w:rPr>
          <w:spacing w:val="-8"/>
        </w:rPr>
        <w:t xml:space="preserve"> </w:t>
      </w:r>
      <w:r>
        <w:rPr/>
        <w:t>δηλώσεις</w:t>
      </w:r>
      <w:r>
        <w:rPr>
          <w:spacing w:val="-6"/>
        </w:rPr>
        <w:t xml:space="preserve"> </w:t>
      </w:r>
      <w:r>
        <w:rPr/>
        <w:t>των</w:t>
      </w:r>
      <w:r>
        <w:rPr>
          <w:spacing w:val="-11"/>
        </w:rPr>
        <w:t xml:space="preserve"> </w:t>
      </w:r>
      <w:r>
        <w:rPr/>
        <w:t>μερών.</w:t>
      </w:r>
      <w:r>
        <w:rPr>
          <w:spacing w:val="-58"/>
        </w:rPr>
        <w:t xml:space="preserve"> </w:t>
      </w:r>
      <w:r>
        <w:rPr/>
        <w:t>Επιπλέον,</w:t>
      </w:r>
      <w:r>
        <w:rPr>
          <w:spacing w:val="1"/>
        </w:rPr>
        <w:t xml:space="preserve"> </w:t>
      </w:r>
      <w:r>
        <w:rPr/>
        <w:t>οι</w:t>
      </w:r>
      <w:r>
        <w:rPr>
          <w:spacing w:val="1"/>
        </w:rPr>
        <w:t xml:space="preserve"> </w:t>
      </w:r>
      <w:r>
        <w:rPr/>
        <w:t>συνομιλίες</w:t>
      </w:r>
      <w:r>
        <w:rPr>
          <w:spacing w:val="1"/>
        </w:rPr>
        <w:t xml:space="preserve"> </w:t>
      </w:r>
      <w:r>
        <w:rPr/>
        <w:t>μέσω</w:t>
      </w:r>
      <w:r>
        <w:rPr>
          <w:spacing w:val="1"/>
        </w:rPr>
        <w:t xml:space="preserve"> </w:t>
      </w:r>
      <w:r>
        <w:rPr/>
        <w:t>ηλεκτρονικού</w:t>
      </w:r>
      <w:r>
        <w:rPr>
          <w:spacing w:val="1"/>
        </w:rPr>
        <w:t xml:space="preserve"> </w:t>
      </w:r>
      <w:r>
        <w:rPr/>
        <w:t>ταχυδρομείου</w:t>
      </w:r>
      <w:r>
        <w:rPr>
          <w:spacing w:val="1"/>
        </w:rPr>
        <w:t xml:space="preserve"> </w:t>
      </w:r>
      <w:r>
        <w:rPr/>
        <w:t>μπορούν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εξισορροπήσουν</w:t>
      </w:r>
      <w:r>
        <w:rPr>
          <w:spacing w:val="1"/>
        </w:rPr>
        <w:t xml:space="preserve"> </w:t>
      </w:r>
      <w:r>
        <w:rPr/>
        <w:t>τον</w:t>
      </w:r>
      <w:r>
        <w:rPr>
          <w:spacing w:val="1"/>
        </w:rPr>
        <w:t xml:space="preserve"> </w:t>
      </w:r>
      <w:r>
        <w:rPr/>
        <w:t>ανταγωνισμό μεταξύ των μερών που τείνουν να κυριαρχούν φυσικά στις συζητήσεις και εκείνων που</w:t>
      </w:r>
      <w:r>
        <w:rPr>
          <w:spacing w:val="-57"/>
        </w:rPr>
        <w:t xml:space="preserve"> </w:t>
      </w:r>
      <w:r>
        <w:rPr/>
        <w:t>είναι</w:t>
      </w:r>
      <w:r>
        <w:rPr>
          <w:spacing w:val="-2"/>
        </w:rPr>
        <w:t xml:space="preserve"> </w:t>
      </w:r>
      <w:r>
        <w:rPr/>
        <w:t>περισσότερο</w:t>
      </w:r>
      <w:r>
        <w:rPr>
          <w:spacing w:val="-1"/>
        </w:rPr>
        <w:t xml:space="preserve"> </w:t>
      </w:r>
      <w:r>
        <w:rPr/>
        <w:t>επιφυλακτικοί.</w:t>
      </w:r>
    </w:p>
    <w:p>
      <w:pPr>
        <w:pStyle w:val="Style15"/>
        <w:spacing w:before="11" w:after="0"/>
        <w:rPr>
          <w:sz w:val="25"/>
        </w:rPr>
      </w:pPr>
      <w:r>
        <w:rPr>
          <w:sz w:val="25"/>
        </w:rPr>
      </w:r>
    </w:p>
    <w:p>
      <w:pPr>
        <w:pStyle w:val="1"/>
        <w:rPr/>
      </w:pPr>
      <w:r>
        <w:rPr/>
        <w:t>Υποχρεωτική</w:t>
      </w:r>
      <w:r>
        <w:rPr>
          <w:spacing w:val="-5"/>
        </w:rPr>
        <w:t xml:space="preserve"> </w:t>
      </w:r>
      <w:r>
        <w:rPr/>
        <w:t>Αρχική</w:t>
      </w:r>
      <w:r>
        <w:rPr>
          <w:spacing w:val="-4"/>
        </w:rPr>
        <w:t xml:space="preserve"> </w:t>
      </w:r>
      <w:r>
        <w:rPr/>
        <w:t>Συνεδρία</w:t>
      </w:r>
      <w:r>
        <w:rPr>
          <w:spacing w:val="-5"/>
        </w:rPr>
        <w:t xml:space="preserve"> </w:t>
      </w:r>
      <w:r>
        <w:rPr/>
        <w:t>Διαμεσολάβησης</w:t>
      </w:r>
      <w:r>
        <w:rPr>
          <w:spacing w:val="-4"/>
        </w:rPr>
        <w:t xml:space="preserve"> </w:t>
      </w:r>
      <w:r>
        <w:rPr/>
        <w:t>(ΥΑΣ)</w:t>
      </w:r>
    </w:p>
    <w:p>
      <w:pPr>
        <w:pStyle w:val="Style15"/>
        <w:spacing w:lineRule="auto" w:line="276" w:before="43" w:after="19"/>
        <w:ind w:left="132" w:right="130" w:hanging="0"/>
        <w:jc w:val="both"/>
        <w:rPr/>
      </w:pPr>
      <w:r>
        <w:rPr/>
        <w:t>Αν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η</w:t>
      </w:r>
      <w:r>
        <w:rPr>
          <w:spacing w:val="1"/>
        </w:rPr>
        <w:t xml:space="preserve"> </w:t>
      </w:r>
      <w:r>
        <w:rPr/>
        <w:t>διαμεσολάβηση</w:t>
      </w:r>
      <w:r>
        <w:rPr>
          <w:spacing w:val="1"/>
        </w:rPr>
        <w:t xml:space="preserve"> </w:t>
      </w:r>
      <w:r>
        <w:rPr/>
        <w:t>ορίζεται</w:t>
      </w:r>
      <w:r>
        <w:rPr>
          <w:spacing w:val="1"/>
        </w:rPr>
        <w:t xml:space="preserve"> </w:t>
      </w:r>
      <w:r>
        <w:rPr/>
        <w:t>συνήθως</w:t>
      </w:r>
      <w:r>
        <w:rPr>
          <w:spacing w:val="1"/>
        </w:rPr>
        <w:t xml:space="preserve"> </w:t>
      </w:r>
      <w:r>
        <w:rPr/>
        <w:t>ως</w:t>
      </w:r>
      <w:r>
        <w:rPr>
          <w:spacing w:val="1"/>
        </w:rPr>
        <w:t xml:space="preserve"> </w:t>
      </w:r>
      <w:r>
        <w:rPr/>
        <w:t>μια</w:t>
      </w:r>
      <w:r>
        <w:rPr>
          <w:spacing w:val="1"/>
        </w:rPr>
        <w:t xml:space="preserve"> </w:t>
      </w:r>
      <w:r>
        <w:rPr/>
        <w:t>εντελώς</w:t>
      </w:r>
      <w:r>
        <w:rPr>
          <w:spacing w:val="1"/>
        </w:rPr>
        <w:t xml:space="preserve"> </w:t>
      </w:r>
      <w:r>
        <w:rPr/>
        <w:t>εθελοντική</w:t>
      </w:r>
      <w:r>
        <w:rPr>
          <w:spacing w:val="1"/>
        </w:rPr>
        <w:t xml:space="preserve"> </w:t>
      </w:r>
      <w:r>
        <w:rPr/>
        <w:t>διαδικασία,</w:t>
      </w:r>
      <w:r>
        <w:rPr>
          <w:spacing w:val="1"/>
        </w:rPr>
        <w:t xml:space="preserve"> </w:t>
      </w:r>
      <w:r>
        <w:rPr/>
        <w:t>μπορεί</w:t>
      </w:r>
      <w:r>
        <w:rPr>
          <w:spacing w:val="1"/>
        </w:rPr>
        <w:t xml:space="preserve"> </w:t>
      </w:r>
      <w:r>
        <w:rPr/>
        <w:t>να</w:t>
      </w:r>
      <w:r>
        <w:rPr>
          <w:spacing w:val="-57"/>
        </w:rPr>
        <w:t xml:space="preserve"> </w:t>
      </w:r>
      <w:r>
        <w:rPr/>
        <w:t>επιβληθεί</w:t>
      </w:r>
      <w:r>
        <w:rPr>
          <w:spacing w:val="1"/>
        </w:rPr>
        <w:t xml:space="preserve"> </w:t>
      </w:r>
      <w:r>
        <w:rPr/>
        <w:t>από</w:t>
      </w:r>
      <w:r>
        <w:rPr>
          <w:spacing w:val="1"/>
        </w:rPr>
        <w:t xml:space="preserve"> </w:t>
      </w:r>
      <w:r>
        <w:rPr/>
        <w:t>ένα</w:t>
      </w:r>
      <w:r>
        <w:rPr>
          <w:spacing w:val="1"/>
        </w:rPr>
        <w:t xml:space="preserve"> </w:t>
      </w:r>
      <w:r>
        <w:rPr/>
        <w:t>δικαστήριο</w:t>
      </w:r>
      <w:r>
        <w:rPr>
          <w:spacing w:val="1"/>
        </w:rPr>
        <w:t xml:space="preserve"> </w:t>
      </w:r>
      <w:r>
        <w:rPr/>
        <w:t>που</w:t>
      </w:r>
      <w:r>
        <w:rPr>
          <w:spacing w:val="1"/>
        </w:rPr>
        <w:t xml:space="preserve"> </w:t>
      </w:r>
      <w:r>
        <w:rPr/>
        <w:t>ενδιαφέρεται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προωθήσει</w:t>
      </w:r>
      <w:r>
        <w:rPr>
          <w:spacing w:val="1"/>
        </w:rPr>
        <w:t xml:space="preserve"> </w:t>
      </w:r>
      <w:r>
        <w:rPr/>
        <w:t>έναν</w:t>
      </w:r>
      <w:r>
        <w:rPr>
          <w:spacing w:val="1"/>
        </w:rPr>
        <w:t xml:space="preserve"> </w:t>
      </w:r>
      <w:r>
        <w:rPr/>
        <w:t>γρήγορο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οικονομικά</w:t>
      </w:r>
      <w:r>
        <w:rPr>
          <w:spacing w:val="1"/>
        </w:rPr>
        <w:t xml:space="preserve"> </w:t>
      </w:r>
      <w:r>
        <w:rPr/>
        <w:t>αποδοτικό διακανονισμό. Όταν τα μέρη και οι δικηγόροι τους είναι απρόθυμοι να συμμετάσχουν στη</w:t>
      </w:r>
      <w:r>
        <w:rPr>
          <w:spacing w:val="-57"/>
        </w:rPr>
        <w:t xml:space="preserve"> </w:t>
      </w:r>
      <w:r>
        <w:rPr/>
        <w:t>διαμεσολάβηση,</w:t>
      </w:r>
      <w:r>
        <w:rPr>
          <w:spacing w:val="-7"/>
        </w:rPr>
        <w:t xml:space="preserve"> </w:t>
      </w:r>
      <w:r>
        <w:rPr/>
        <w:t>οι</w:t>
      </w:r>
      <w:r>
        <w:rPr>
          <w:spacing w:val="-4"/>
        </w:rPr>
        <w:t xml:space="preserve"> </w:t>
      </w:r>
      <w:r>
        <w:rPr/>
        <w:t>πιθανότητες</w:t>
      </w:r>
      <w:r>
        <w:rPr>
          <w:spacing w:val="-5"/>
        </w:rPr>
        <w:t xml:space="preserve"> </w:t>
      </w:r>
      <w:r>
        <w:rPr/>
        <w:t>διευθέτησης</w:t>
      </w:r>
      <w:r>
        <w:rPr>
          <w:spacing w:val="-6"/>
        </w:rPr>
        <w:t xml:space="preserve"> </w:t>
      </w:r>
      <w:r>
        <w:rPr/>
        <w:t>μέσω</w:t>
      </w:r>
      <w:r>
        <w:rPr>
          <w:spacing w:val="-6"/>
        </w:rPr>
        <w:t xml:space="preserve"> </w:t>
      </w:r>
      <w:r>
        <w:rPr/>
        <w:t>δικαστικής</w:t>
      </w:r>
      <w:r>
        <w:rPr>
          <w:spacing w:val="-5"/>
        </w:rPr>
        <w:t xml:space="preserve"> </w:t>
      </w:r>
      <w:r>
        <w:rPr/>
        <w:t>διαμεσολάβησης</w:t>
      </w:r>
      <w:r>
        <w:rPr>
          <w:spacing w:val="-6"/>
        </w:rPr>
        <w:t xml:space="preserve"> </w:t>
      </w:r>
      <w:r>
        <w:rPr/>
        <w:t>είναι</w:t>
      </w:r>
      <w:r>
        <w:rPr>
          <w:spacing w:val="-6"/>
        </w:rPr>
        <w:t xml:space="preserve"> </w:t>
      </w:r>
      <w:r>
        <w:rPr/>
        <w:t>χαμηλές,</w:t>
      </w:r>
      <w:r>
        <w:rPr>
          <w:spacing w:val="-7"/>
        </w:rPr>
        <w:t xml:space="preserve"> </w:t>
      </w:r>
      <w:r>
        <w:rPr/>
        <w:t>καθώς</w:t>
      </w:r>
      <w:r>
        <w:rPr>
          <w:spacing w:val="-57"/>
        </w:rPr>
        <w:t xml:space="preserve"> </w:t>
      </w:r>
      <w:r>
        <w:rPr>
          <w:spacing w:val="-1"/>
        </w:rPr>
        <w:t>μπορεί</w:t>
      </w:r>
      <w:r>
        <w:rPr>
          <w:spacing w:val="-14"/>
        </w:rPr>
        <w:t xml:space="preserve"> </w:t>
      </w:r>
      <w:r>
        <w:rPr>
          <w:spacing w:val="-1"/>
        </w:rPr>
        <w:t>απλώς</w:t>
      </w:r>
      <w:r>
        <w:rPr>
          <w:spacing w:val="-14"/>
        </w:rPr>
        <w:t xml:space="preserve"> </w:t>
      </w:r>
      <w:r>
        <w:rPr>
          <w:spacing w:val="-1"/>
        </w:rPr>
        <w:t>να</w:t>
      </w:r>
      <w:r>
        <w:rPr>
          <w:spacing w:val="-14"/>
        </w:rPr>
        <w:t xml:space="preserve"> </w:t>
      </w:r>
      <w:r>
        <w:rPr>
          <w:spacing w:val="-1"/>
        </w:rPr>
        <w:t>διεκπεραιώνουν</w:t>
      </w:r>
      <w:r>
        <w:rPr>
          <w:spacing w:val="-15"/>
        </w:rPr>
        <w:t xml:space="preserve"> </w:t>
      </w:r>
      <w:r>
        <w:rPr>
          <w:spacing w:val="-1"/>
        </w:rPr>
        <w:t>τις</w:t>
      </w:r>
      <w:r>
        <w:rPr>
          <w:spacing w:val="-14"/>
        </w:rPr>
        <w:t xml:space="preserve"> </w:t>
      </w:r>
      <w:r>
        <w:rPr/>
        <w:t>προτάσεις</w:t>
      </w:r>
      <w:r>
        <w:rPr>
          <w:spacing w:val="-14"/>
        </w:rPr>
        <w:t xml:space="preserve"> </w:t>
      </w:r>
      <w:r>
        <w:rPr/>
        <w:t>τους.</w:t>
      </w:r>
      <w:r>
        <w:rPr>
          <w:spacing w:val="-15"/>
        </w:rPr>
        <w:t xml:space="preserve"> </w:t>
      </w:r>
      <w:r>
        <w:rPr/>
        <w:t>Αλλά</w:t>
      </w:r>
      <w:r>
        <w:rPr>
          <w:spacing w:val="-13"/>
        </w:rPr>
        <w:t xml:space="preserve"> </w:t>
      </w:r>
      <w:r>
        <w:rPr/>
        <w:t>όταν</w:t>
      </w:r>
      <w:r>
        <w:rPr>
          <w:spacing w:val="-15"/>
        </w:rPr>
        <w:t xml:space="preserve"> </w:t>
      </w:r>
      <w:r>
        <w:rPr/>
        <w:t>τα</w:t>
      </w:r>
      <w:r>
        <w:rPr>
          <w:spacing w:val="-16"/>
        </w:rPr>
        <w:t xml:space="preserve"> </w:t>
      </w:r>
      <w:r>
        <w:rPr/>
        <w:t>μέρη</w:t>
      </w:r>
      <w:r>
        <w:rPr>
          <w:spacing w:val="-13"/>
        </w:rPr>
        <w:t xml:space="preserve"> </w:t>
      </w:r>
      <w:r>
        <w:rPr/>
        <w:t>και</w:t>
      </w:r>
      <w:r>
        <w:rPr>
          <w:spacing w:val="-15"/>
        </w:rPr>
        <w:t xml:space="preserve"> </w:t>
      </w:r>
      <w:r>
        <w:rPr/>
        <w:t>στις</w:t>
      </w:r>
      <w:r>
        <w:rPr>
          <w:spacing w:val="-14"/>
        </w:rPr>
        <w:t xml:space="preserve"> </w:t>
      </w:r>
      <w:r>
        <w:rPr/>
        <w:t>δύο</w:t>
      </w:r>
      <w:r>
        <w:rPr>
          <w:spacing w:val="-15"/>
        </w:rPr>
        <w:t xml:space="preserve"> </w:t>
      </w:r>
      <w:r>
        <w:rPr/>
        <w:t>πλευρές</w:t>
      </w:r>
      <w:r>
        <w:rPr>
          <w:spacing w:val="-14"/>
        </w:rPr>
        <w:t xml:space="preserve"> </w:t>
      </w:r>
      <w:r>
        <w:rPr/>
        <w:t>βλέπουν</w:t>
      </w:r>
      <w:r>
        <w:rPr>
          <w:spacing w:val="-57"/>
        </w:rPr>
        <w:t xml:space="preserve"> </w:t>
      </w:r>
      <w:r>
        <w:rPr/>
        <w:t>τα</w:t>
      </w:r>
      <w:r>
        <w:rPr>
          <w:spacing w:val="-4"/>
        </w:rPr>
        <w:t xml:space="preserve"> </w:t>
      </w:r>
      <w:r>
        <w:rPr/>
        <w:t>οφέλη</w:t>
      </w:r>
      <w:r>
        <w:rPr>
          <w:spacing w:val="-3"/>
        </w:rPr>
        <w:t xml:space="preserve"> </w:t>
      </w:r>
      <w:r>
        <w:rPr/>
        <w:t>από</w:t>
      </w:r>
      <w:r>
        <w:rPr>
          <w:spacing w:val="-1"/>
        </w:rPr>
        <w:t xml:space="preserve"> </w:t>
      </w:r>
      <w:r>
        <w:rPr/>
        <w:t>τη</w:t>
      </w:r>
      <w:r>
        <w:rPr>
          <w:spacing w:val="-2"/>
        </w:rPr>
        <w:t xml:space="preserve"> </w:t>
      </w:r>
      <w:r>
        <w:rPr/>
        <w:t>συμμετοχή</w:t>
      </w:r>
      <w:r>
        <w:rPr>
          <w:spacing w:val="-2"/>
        </w:rPr>
        <w:t xml:space="preserve"> </w:t>
      </w:r>
      <w:r>
        <w:rPr/>
        <w:t>στη</w:t>
      </w:r>
      <w:r>
        <w:rPr>
          <w:spacing w:val="-2"/>
        </w:rPr>
        <w:t xml:space="preserve"> </w:t>
      </w:r>
      <w:r>
        <w:rPr/>
        <w:t>διαδικασία,</w:t>
      </w:r>
      <w:r>
        <w:rPr>
          <w:spacing w:val="-1"/>
        </w:rPr>
        <w:t xml:space="preserve"> </w:t>
      </w:r>
      <w:r>
        <w:rPr/>
        <w:t>τα</w:t>
      </w:r>
      <w:r>
        <w:rPr>
          <w:spacing w:val="-1"/>
        </w:rPr>
        <w:t xml:space="preserve"> </w:t>
      </w:r>
      <w:r>
        <w:rPr/>
        <w:t>ποσοστά</w:t>
      </w:r>
      <w:r>
        <w:rPr>
          <w:spacing w:val="-2"/>
        </w:rPr>
        <w:t xml:space="preserve"> </w:t>
      </w:r>
      <w:r>
        <w:rPr/>
        <w:t>διακανονισμού</w:t>
      </w:r>
      <w:r>
        <w:rPr>
          <w:spacing w:val="-1"/>
        </w:rPr>
        <w:t xml:space="preserve"> </w:t>
      </w:r>
      <w:r>
        <w:rPr/>
        <w:t>είναι</w:t>
      </w:r>
      <w:r>
        <w:rPr>
          <w:spacing w:val="-3"/>
        </w:rPr>
        <w:t xml:space="preserve"> </w:t>
      </w:r>
      <w:r>
        <w:rPr/>
        <w:t>πολύ</w:t>
      </w:r>
      <w:r>
        <w:rPr>
          <w:spacing w:val="-1"/>
        </w:rPr>
        <w:t xml:space="preserve"> </w:t>
      </w:r>
      <w:r>
        <w:rPr/>
        <w:t>υψηλότερα.</w:t>
      </w:r>
    </w:p>
    <w:p>
      <w:pPr>
        <w:pStyle w:val="Style15"/>
        <w:spacing w:lineRule="exact" w:line="20"/>
        <w:ind w:left="10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6249035" cy="10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520" cy="9360"/>
                        </a:xfrm>
                      </wpg:grpSpPr>
                      <wps:wsp>
                        <wps:cNvSpPr/>
                        <wps:nvSpPr>
                          <wps:cNvPr id="0" name=""/>
                          <wps:cNvSpPr/>
                        </wps:nvSpPr>
                        <wps:spPr>
                          <a:xfrm>
                            <a:off x="0" y="0"/>
                            <a:ext cx="6248520" cy="9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8pt;width:492pt;height:0.75pt" coordorigin="0,-16" coordsize="9840,15">
                <v:rect id="shape_0" fillcolor="black" stroked="f" style="position:absolute;left:0;top:-16;width:9839;height:14;mso-wrap-style:none;v-text-anchor:middle;mso-position-vertical:top">
                  <v:fill o:detectmouseclick="t" type="solid" color2="whit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Style15"/>
        <w:spacing w:before="8" w:after="0"/>
        <w:rPr>
          <w:sz w:val="23"/>
        </w:rPr>
      </w:pPr>
      <w:r>
        <w:rPr>
          <w:sz w:val="23"/>
        </w:rPr>
      </w:r>
    </w:p>
    <w:p>
      <w:pPr>
        <w:sectPr>
          <w:footerReference w:type="default" r:id="rId2"/>
          <w:type w:val="nextPage"/>
          <w:pgSz w:w="11906" w:h="16838"/>
          <w:pgMar w:left="1000" w:right="860" w:header="0" w:top="880" w:footer="920" w:bottom="1120" w:gutter="0"/>
          <w:pgNumType w:fmt="decimal"/>
          <w:formProt w:val="false"/>
          <w:textDirection w:val="lrTb"/>
        </w:sectPr>
      </w:pPr>
    </w:p>
    <w:tbl>
      <w:tblPr>
        <w:tblW w:w="8398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"/>
        <w:gridCol w:w="2750"/>
        <w:gridCol w:w="584"/>
        <w:gridCol w:w="1248"/>
        <w:gridCol w:w="1813"/>
        <w:gridCol w:w="403"/>
        <w:gridCol w:w="1484"/>
      </w:tblGrid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ΠΡΟΣΩΠΙΚΑ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ΣΤΟΙΧΕΙΑ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Επώνυμο: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Παπανικολάου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Όνομα: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Ελένη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Όνομα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πατέρα: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Νικόλαος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Όνομα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μητέρας: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Ζωή</w:t>
            </w:r>
          </w:p>
        </w:tc>
      </w:tr>
      <w:tr>
        <w:trPr>
          <w:trHeight w:val="277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Ημερομηνία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Γέννησης: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27/09/1990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Τόπος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Γέννησης: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Κατερίνη</w:t>
            </w:r>
          </w:p>
        </w:tc>
      </w:tr>
      <w:tr>
        <w:trPr>
          <w:trHeight w:val="551" w:hRule="atLeast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113" w:hanging="0"/>
              <w:rPr>
                <w:sz w:val="24"/>
              </w:rPr>
            </w:pPr>
            <w:r>
              <w:rPr>
                <w:sz w:val="24"/>
              </w:rPr>
              <w:t>Αρ.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Ταυτότητας: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ΑΜ294562</w:t>
            </w:r>
          </w:p>
        </w:tc>
        <w:tc>
          <w:tcPr>
            <w:tcW w:w="5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Ημ.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Έκδοσης: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20/04/2015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5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ΕΠΙΚΟΙΝΩΝΙΑΣ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ΔΙΕΥΘΥΝΣΗ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ΜΟΝΙΜΗΣ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ΚΑΤΟΙΚΙΑΣ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Πόλη: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Κατερίνη</w:t>
            </w:r>
          </w:p>
        </w:tc>
      </w:tr>
      <w:tr>
        <w:trPr>
          <w:trHeight w:val="275" w:hRule="atLeast"/>
        </w:trPr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Οδός: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Σολωμού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Αριθμός: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ΤΚ: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60100</w:t>
            </w:r>
          </w:p>
        </w:tc>
      </w:tr>
      <w:tr>
        <w:trPr>
          <w:trHeight w:val="277" w:hRule="atLeast"/>
        </w:trPr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Τηλέφωνο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κατοικίας: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1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Τηλέφωνο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εργασίας: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en-US"/>
              </w:rPr>
              <w:t>0030</w:t>
            </w:r>
            <w:r>
              <w:rPr>
                <w:sz w:val="24"/>
              </w:rPr>
              <w:t>2351028244</w:t>
            </w:r>
          </w:p>
        </w:tc>
      </w:tr>
      <w:tr>
        <w:trPr>
          <w:trHeight w:val="273" w:hRule="atLeast"/>
        </w:trPr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Κινητό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τηλέφωνο: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eastAsia="Times New Roman" w:cs="Times New Roman"/>
                <w:spacing w:val="-2"/>
                <w:sz w:val="24"/>
                <w:lang w:val="en-US" w:eastAsia="en-US" w:bidi="ar-SA"/>
              </w:rPr>
              <w:t>00306936780967</w:t>
            </w:r>
          </w:p>
        </w:tc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e-mail:</w:t>
            </w:r>
            <w:r>
              <w:rPr>
                <w:spacing w:val="-1"/>
                <w:sz w:val="24"/>
              </w:rPr>
              <w:t xml:space="preserve"> </w:t>
            </w:r>
            <w:hyperlink r:id="rId3">
              <w:r>
                <w:rPr>
                  <w:rFonts w:eastAsia="Times New Roman" w:cs="Times New Roman"/>
                  <w:color w:val="000080"/>
                  <w:spacing w:val="-1"/>
                  <w:sz w:val="24"/>
                  <w:u w:val="single"/>
                  <w:lang w:val="zxx" w:eastAsia="zxx" w:bidi="zxx"/>
                </w:rPr>
                <w:t>e</w:t>
              </w:r>
            </w:hyperlink>
            <w:r>
              <w:rPr>
                <w:rFonts w:eastAsia="Times New Roman" w:cs="Times New Roman"/>
                <w:color w:val="000080"/>
                <w:spacing w:val="-1"/>
                <w:sz w:val="24"/>
                <w:u w:val="single"/>
                <w:lang w:val="zxx" w:eastAsia="zxx" w:bidi="zxx"/>
              </w:rPr>
              <w:t>lenipapanikolaou0@gmail.com</w:t>
            </w:r>
          </w:p>
          <w:p>
            <w:pPr>
              <w:pStyle w:val="TableParagraph"/>
              <w:widowControl w:val="false"/>
              <w:spacing w:lineRule="exact" w:line="253"/>
              <w:ind w:left="106" w:right="0" w:hanging="0"/>
              <w:rPr>
                <w:sz w:val="24"/>
              </w:rPr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39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ΕΠΑΓΓΕΛΜΑΤΙΚΗ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ΕΜΠΕΙΡΙΑ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(ΣΥΝΑΦΗΣ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ΜΕ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ΠΜΣ)</w:t>
            </w:r>
          </w:p>
        </w:tc>
      </w:tr>
      <w:tr>
        <w:trPr>
          <w:trHeight w:val="275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150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Είδος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εργασίας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23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Χρόνος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έναρξης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0" w:right="24" w:hanging="0"/>
              <w:jc w:val="right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Χρόνος λήξης</w:t>
            </w:r>
          </w:p>
        </w:tc>
      </w:tr>
      <w:tr>
        <w:trPr>
          <w:trHeight w:val="1099" w:hRule="atLeast"/>
        </w:trPr>
        <w:tc>
          <w:tcPr>
            <w:tcW w:w="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58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Διαπιστευμένη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Διαμεσολαβήτρια </w:t>
            </w:r>
            <w:r>
              <w:rPr>
                <w:sz w:val="24"/>
              </w:rPr>
              <w:t>σε αστικές, εμπορικές, εργατικές, οικογενειακές, κτηματολογικές διαφορές</w:t>
            </w:r>
          </w:p>
          <w:p>
            <w:pPr>
              <w:pStyle w:val="TableParagraph"/>
              <w:widowControl w:val="false"/>
              <w:spacing w:lineRule="exact" w:line="275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atLeast" w:line="270"/>
              <w:ind w:left="107" w:right="198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Αυτοαπασχολούμενη Δικηγόρος Κατερίνης με εξειδίκευση στο </w:t>
            </w:r>
            <w:r>
              <w:rPr>
                <w:sz w:val="24"/>
              </w:rPr>
              <w:t>Δίκαιο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Μετανάστευσης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Δίκαιο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Υποδοχής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και Ασύλου, </w:t>
            </w:r>
            <w:r>
              <w:rPr>
                <w:sz w:val="24"/>
              </w:rPr>
              <w:t>Θεωρήσεις εισόδου(</w:t>
            </w:r>
            <w:r>
              <w:rPr>
                <w:sz w:val="24"/>
                <w:lang w:val="en-US"/>
              </w:rPr>
              <w:t>VISA)</w:t>
            </w:r>
            <w:r>
              <w:rPr>
                <w:sz w:val="24"/>
                <w:lang w:val="el-GR"/>
              </w:rPr>
              <w:t>πολιτών τρίτων χωρών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5"/>
              <w:ind w:left="791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791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5"/>
              <w:ind w:left="0" w:right="80" w:hanging="0"/>
              <w:jc w:val="right"/>
              <w:rPr>
                <w:sz w:val="24"/>
              </w:rPr>
            </w:pPr>
            <w:r>
              <w:rPr>
                <w:sz w:val="24"/>
              </w:rPr>
              <w:t>(έως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σήμερα)</w:t>
            </w:r>
          </w:p>
          <w:p>
            <w:pPr>
              <w:pStyle w:val="TableParagraph"/>
              <w:widowControl w:val="false"/>
              <w:spacing w:lineRule="exact" w:line="275"/>
              <w:ind w:left="0" w:right="80" w:hanging="0"/>
              <w:jc w:val="righ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75"/>
              <w:ind w:left="0" w:right="80" w:hanging="0"/>
              <w:jc w:val="right"/>
              <w:rPr>
                <w:sz w:val="24"/>
              </w:rPr>
            </w:pPr>
            <w:r>
              <w:rPr>
                <w:sz w:val="24"/>
              </w:rPr>
              <w:t>(έως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σήμερα)</w:t>
            </w:r>
          </w:p>
        </w:tc>
      </w:tr>
    </w:tbl>
    <w:p>
      <w:pPr>
        <w:sectPr>
          <w:footerReference w:type="default" r:id="rId4"/>
          <w:type w:val="continuous"/>
          <w:pgSz w:w="11906" w:h="16838"/>
          <w:pgMar w:left="1000" w:right="860" w:header="0" w:top="880" w:footer="920" w:bottom="112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8511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5"/>
        <w:gridCol w:w="2749"/>
        <w:gridCol w:w="1833"/>
        <w:gridCol w:w="367"/>
        <w:gridCol w:w="985"/>
        <w:gridCol w:w="762"/>
        <w:gridCol w:w="166"/>
        <w:gridCol w:w="1419"/>
        <w:gridCol w:w="115"/>
      </w:tblGrid>
      <w:tr>
        <w:trPr>
          <w:trHeight w:val="1387" w:hRule="atLeast"/>
        </w:trPr>
        <w:tc>
          <w:tcPr>
            <w:tcW w:w="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107" w:right="1193" w:hanging="0"/>
              <w:jc w:val="both"/>
              <w:rPr>
                <w:sz w:val="24"/>
              </w:rPr>
            </w:pPr>
            <w:r>
              <w:rPr>
                <w:sz w:val="24"/>
              </w:rPr>
              <w:t>Δίκαιο Ανθρωπίνων δικαιωμάτων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(Απασχολούμενη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Μόνιμη</w:t>
            </w:r>
          </w:p>
          <w:p>
            <w:pPr>
              <w:pStyle w:val="TableParagraph"/>
              <w:widowControl w:val="false"/>
              <w:spacing w:lineRule="atLeast" w:line="270"/>
              <w:ind w:left="107" w:right="270" w:hanging="0"/>
              <w:jc w:val="both"/>
              <w:rPr>
                <w:sz w:val="24"/>
              </w:rPr>
            </w:pPr>
            <w:r>
              <w:rPr>
                <w:sz w:val="24"/>
              </w:rPr>
              <w:t>Αντιπροσωπεία της Ελλάδας στα Ηνωμένη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Έθνη, Γενεύη, Ελβετία και στις Βρυξέλλες,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Βέλγιο)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6"/>
              <w:ind w:left="792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6"/>
              <w:ind w:left="603" w:right="0" w:hanging="0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107" w:right="99" w:hanging="0"/>
              <w:rPr>
                <w:sz w:val="24"/>
              </w:rPr>
            </w:pPr>
            <w:r>
              <w:rPr>
                <w:sz w:val="24"/>
              </w:rPr>
              <w:t>Επίλυση διεθνών διαφορών (Δικηγόρος στην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δικηγορική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εταιρεία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Dentons,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Βρυξέλλες,</w:t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Βέλγιο)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792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603" w:right="0" w:hanging="0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Ευρωπαϊκό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Δίκαιο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(Βοηθός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Ευρωβουλευτή</w:t>
            </w:r>
          </w:p>
          <w:p>
            <w:pPr>
              <w:pStyle w:val="TableParagraph"/>
              <w:widowControl w:val="false"/>
              <w:spacing w:lineRule="atLeast" w:line="270"/>
              <w:ind w:left="107" w:right="479" w:hanging="0"/>
              <w:rPr>
                <w:sz w:val="24"/>
              </w:rPr>
            </w:pPr>
            <w:r>
              <w:rPr>
                <w:sz w:val="24"/>
              </w:rPr>
              <w:t>στο Ευρωπαϊκό Κοινοβούλιο Βρυξέλλες,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Βέλγιο)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792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603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107" w:right="254" w:hanging="0"/>
              <w:rPr>
                <w:sz w:val="24"/>
              </w:rPr>
            </w:pPr>
            <w:r>
              <w:rPr>
                <w:sz w:val="24"/>
              </w:rPr>
              <w:t>Επενδυτική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Διαιτησία(Απασχολούμενη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Διεθνές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Σύνδεσμο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Διαιτησίας,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Βρυξέλλες,</w:t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Βέλγιο)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792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603" w:right="0" w:hanging="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8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107" w:right="633" w:hanging="0"/>
              <w:rPr>
                <w:sz w:val="24"/>
              </w:rPr>
            </w:pPr>
            <w:r>
              <w:rPr>
                <w:sz w:val="24"/>
              </w:rPr>
              <w:t>Δίκαιο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Ενέργειας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(Απασχολούμενη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Γραμματεία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Χάρτη Ενέργειας</w:t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Βρυξέλλες,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Βέλγιο)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792" w:right="792" w:hanging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603" w:right="0" w:hanging="0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5" w:hRule="atLeast"/>
        </w:trPr>
        <w:tc>
          <w:tcPr>
            <w:tcW w:w="115" w:type="dxa"/>
            <w:tcBorders>
              <w:left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Συνολική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διάρκεια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επαγγελματικής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ενασχόλησης</w:t>
            </w:r>
          </w:p>
        </w:tc>
        <w:tc>
          <w:tcPr>
            <w:tcW w:w="2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6"/>
              <w:ind w:left="10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z w:val="24"/>
              </w:rPr>
              <w:t>έτη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9" w:hRule="atLeast"/>
        </w:trPr>
        <w:tc>
          <w:tcPr>
            <w:tcW w:w="8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widowControl w:val="false"/>
              <w:spacing w:lineRule="atLeast" w:line="270" w:before="1" w:after="0"/>
              <w:ind w:left="110" w:right="11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ΑΚΑΔΗΜΑΪΚΟΙ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ΤΙΤΛΟΙ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ΓΝΩΣΗΣ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ΞΕΝΩΝ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ΓΛΩΣΣΩΝ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83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8"/>
              <w:ind w:left="17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ΤΙΤΛΟΙ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ΣΠΟΥΔΩΝ</w:t>
            </w:r>
          </w:p>
        </w:tc>
        <w:tc>
          <w:tcPr>
            <w:tcW w:w="115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63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Πτυχίου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37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Πανεπιστήμιο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before="4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63"/>
              <w:ind w:left="42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Eιδίκευση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69"/>
              <w:ind w:left="44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Έτος</w:t>
            </w:r>
          </w:p>
          <w:p>
            <w:pPr>
              <w:pStyle w:val="TableParagraph"/>
              <w:widowControl w:val="false"/>
              <w:spacing w:lineRule="exact" w:line="263"/>
              <w:ind w:left="33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κτήσης</w:t>
            </w:r>
          </w:p>
        </w:tc>
        <w:tc>
          <w:tcPr>
            <w:tcW w:w="115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83" w:hRule="atLeast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Διδακτορικό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δίπλωμα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279" w:hanging="0"/>
              <w:rPr>
                <w:sz w:val="24"/>
              </w:rPr>
            </w:pPr>
            <w:r>
              <w:rPr>
                <w:sz w:val="24"/>
              </w:rPr>
              <w:t>Πανεπιστημιακό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Ινστιτούτο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Διπλωματίας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Διεθνών Σχέσεων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της Γενεύης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(Geneva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Diplomacy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>
            <w:pPr>
              <w:pStyle w:val="TableParagraph"/>
              <w:widowControl w:val="false"/>
              <w:spacing w:lineRule="exact" w:line="26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Relations)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372" w:hanging="0"/>
              <w:rPr>
                <w:sz w:val="24"/>
              </w:rPr>
            </w:pPr>
            <w:r>
              <w:rPr>
                <w:sz w:val="24"/>
              </w:rPr>
              <w:t>«Ο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θεσμός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της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διεθνούς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εμπορικής</w:t>
            </w:r>
          </w:p>
          <w:p>
            <w:pPr>
              <w:pStyle w:val="TableParagraph"/>
              <w:widowControl w:val="false"/>
              <w:ind w:left="108" w:right="166" w:hanging="0"/>
              <w:rPr>
                <w:sz w:val="24"/>
              </w:rPr>
            </w:pPr>
            <w:r>
              <w:rPr>
                <w:spacing w:val="-1"/>
                <w:sz w:val="24"/>
              </w:rPr>
              <w:t>διαμεσολάβησης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σε Ελλάδα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Κίνα»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22" w:right="122" w:hanging="0"/>
              <w:jc w:val="center"/>
              <w:rPr>
                <w:sz w:val="24"/>
              </w:rPr>
            </w:pPr>
            <w:r>
              <w:rPr>
                <w:sz w:val="24"/>
              </w:rPr>
              <w:t>(υποψήφια)</w:t>
            </w:r>
          </w:p>
        </w:tc>
        <w:tc>
          <w:tcPr>
            <w:tcW w:w="115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484" w:hRule="atLeast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23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Μεταπτυχιακό Δίπλωμα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Ειδίκευσης στο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διασυνοριακό 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ευρωπαϊκό εμπορικό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δίκαιο και στις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εναλλακτικές μεθόδους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επίλυσης διαφορών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(διαιτησία,</w:t>
            </w:r>
          </w:p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διαμεσολάβηση)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16" w:hanging="0"/>
              <w:rPr>
                <w:sz w:val="24"/>
              </w:rPr>
            </w:pPr>
            <w:r>
              <w:rPr>
                <w:sz w:val="24"/>
              </w:rPr>
              <w:t>Διεθνές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Πανεπιστήμιο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Ελλάδος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(International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Hellenic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«Η</w:t>
            </w:r>
          </w:p>
          <w:p>
            <w:pPr>
              <w:pStyle w:val="TableParagraph"/>
              <w:widowControl w:val="false"/>
              <w:ind w:left="108" w:right="238" w:hanging="0"/>
              <w:rPr>
                <w:sz w:val="24"/>
              </w:rPr>
            </w:pPr>
            <w:r>
              <w:rPr>
                <w:sz w:val="24"/>
              </w:rPr>
              <w:t>διαμετακόμιση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ενεργειακών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υλών 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προϊόντων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κατά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τη Συνθήκη του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Χάρτη</w:t>
            </w:r>
          </w:p>
          <w:p>
            <w:pPr>
              <w:pStyle w:val="TableParagraph"/>
              <w:widowControl w:val="false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Ενέργειας»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/>
              <w:ind w:left="122" w:right="118" w:hanging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5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827" w:hRule="atLeast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right="8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Πτυχίο Νομικής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(Bachelor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Laws,</w:t>
            </w:r>
          </w:p>
          <w:p>
            <w:pPr>
              <w:pStyle w:val="TableParagraph"/>
              <w:widowControl w:val="false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LL.B.)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716" w:hanging="0"/>
              <w:rPr>
                <w:sz w:val="24"/>
              </w:rPr>
            </w:pPr>
            <w:r>
              <w:rPr>
                <w:spacing w:val="-1"/>
                <w:sz w:val="24"/>
              </w:rPr>
              <w:t>Πανεπιστήμιο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Λευκωσίας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Α</w:t>
            </w:r>
            <w:r>
              <w:rPr>
                <w:sz w:val="24"/>
              </w:rPr>
              <w:t xml:space="preserve">γγλοσαξωνικό </w:t>
            </w:r>
            <w:r>
              <w:rPr>
                <w:sz w:val="24"/>
              </w:rPr>
              <w:t>δίκαιο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22" w:right="118" w:hanging="0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5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000" w:right="860" w:header="0" w:top="960" w:footer="920" w:bottom="11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2"/>
        </w:rPr>
      </w:pPr>
      <w:r>
        <w:rPr>
          <w:sz w:val="22"/>
        </w:rPr>
      </w:r>
    </w:p>
    <w:tbl>
      <w:tblPr>
        <w:tblW w:w="8397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4"/>
        <w:gridCol w:w="922"/>
        <w:gridCol w:w="529"/>
        <w:gridCol w:w="382"/>
        <w:gridCol w:w="910"/>
        <w:gridCol w:w="908"/>
        <w:gridCol w:w="1912"/>
        <w:gridCol w:w="1420"/>
      </w:tblGrid>
      <w:tr>
        <w:trPr>
          <w:trHeight w:val="551" w:hRule="atLeast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07" w:right="721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(University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Nicosia)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0" w:right="145" w:hanging="0"/>
              <w:rPr>
                <w:sz w:val="24"/>
              </w:rPr>
            </w:pP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(Common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06" w:hRule="atLeast"/>
        </w:trPr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70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Βασική εκπαίδευση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διαμεσολάβησης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921" w:hanging="0"/>
              <w:rPr>
                <w:sz w:val="24"/>
              </w:rPr>
            </w:pPr>
            <w:r>
              <w:rPr>
                <w:sz w:val="24"/>
              </w:rPr>
              <w:t>Ινστιτούτο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Κατάρτισης</w:t>
            </w:r>
          </w:p>
          <w:p>
            <w:pPr>
              <w:pStyle w:val="TableParagraph"/>
              <w:widowControl w:val="false"/>
              <w:spacing w:lineRule="atLeast" w:line="270"/>
              <w:ind w:left="107" w:right="400" w:hanging="0"/>
              <w:rPr>
                <w:sz w:val="24"/>
              </w:rPr>
            </w:pPr>
            <w:r>
              <w:rPr>
                <w:spacing w:val="-1"/>
                <w:sz w:val="24"/>
              </w:rPr>
              <w:t>Διαμεσολαβητών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Θεσσαλονίκης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 xml:space="preserve">Διαπίστευση στη </w:t>
            </w:r>
            <w:r>
              <w:rPr>
                <w:sz w:val="24"/>
              </w:rPr>
              <w:t>Διαμεσολάβηση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275" w:hRule="atLeast"/>
        </w:trPr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ΠΙΣΤΟΠΟΙΗΤΙΚΑ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ΓΝΩΣΗΣ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ΞΕΝΩΝ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ΓΛΩΣΣΩΝ</w:t>
            </w:r>
          </w:p>
        </w:tc>
      </w:tr>
      <w:tr>
        <w:trPr>
          <w:trHeight w:val="1103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tLeast" w:line="270" w:before="232" w:after="0"/>
              <w:ind w:left="288" w:right="254" w:firstLine="16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Ξένη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6"/>
              <w:ind w:left="112" w:right="101" w:firstLine="6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Επίπε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δο Γ2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(Άριστ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η)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6"/>
              <w:ind w:left="141" w:right="128" w:firstLine="14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Επίπε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δο Γ1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(Πολύ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καλή)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ind w:left="128" w:right="117" w:firstLine="26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Επίπε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δο Β2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(Καλή</w:t>
            </w:r>
          </w:p>
          <w:p>
            <w:pPr>
              <w:pStyle w:val="TableParagraph"/>
              <w:widowControl w:val="false"/>
              <w:spacing w:lineRule="exact" w:line="257"/>
              <w:ind w:left="1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75"/>
              <w:ind w:left="137" w:right="13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πιστοποιητικού</w:t>
            </w:r>
          </w:p>
          <w:p>
            <w:pPr>
              <w:pStyle w:val="TableParagraph"/>
              <w:widowControl w:val="false"/>
              <w:ind w:left="137" w:right="13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thick"/>
              </w:rPr>
              <w:t>τουλάχιστον</w:t>
            </w:r>
            <w:r>
              <w:rPr>
                <w:b/>
                <w:sz w:val="24"/>
              </w:rPr>
              <w:t xml:space="preserve"> επίπεδου Β2 - καλής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γνώσης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της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αγγλικής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γλώσσας,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</w:p>
          <w:p>
            <w:pPr>
              <w:pStyle w:val="TableParagraph"/>
              <w:widowControl w:val="false"/>
              <w:spacing w:lineRule="exact" w:line="257"/>
              <w:ind w:left="137" w:right="13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οποίο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γίνεται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αποδεκτό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από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το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ΑΣΕΠ)</w:t>
            </w:r>
          </w:p>
        </w:tc>
      </w:tr>
      <w:tr>
        <w:trPr>
          <w:trHeight w:val="318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4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ΑΓΓΛΙΚΑ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14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11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8"/>
              <w:ind w:left="9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41" w:after="0"/>
              <w:ind w:left="293" w:right="0" w:hanging="0"/>
              <w:rPr>
                <w:sz w:val="24"/>
              </w:rPr>
            </w:pPr>
            <w:r>
              <w:rPr>
                <w:sz w:val="24"/>
              </w:rPr>
              <w:t>MICHIGAN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C2</w:t>
            </w:r>
          </w:p>
        </w:tc>
      </w:tr>
      <w:tr>
        <w:trPr>
          <w:trHeight w:val="318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4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ΓΑΛΛΙΚΑ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ind w:left="14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ind w:left="11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/>
              <w:ind w:left="9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7" w:before="42" w:after="0"/>
              <w:ind w:left="137" w:right="134" w:hanging="0"/>
              <w:jc w:val="center"/>
              <w:rPr>
                <w:sz w:val="24"/>
              </w:rPr>
            </w:pPr>
            <w:r>
              <w:rPr>
                <w:sz w:val="24"/>
              </w:rPr>
              <w:t>DELF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</w:tr>
      <w:tr>
        <w:trPr>
          <w:trHeight w:val="551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55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ΓΕΡΜΑΝΙ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ΚΑ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233" w:after="0"/>
              <w:ind w:left="14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233" w:after="0"/>
              <w:ind w:left="11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9" w:before="233" w:after="0"/>
              <w:ind w:left="9" w:right="0" w:hanging="0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☒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spacing w:lineRule="exact" w:line="257"/>
              <w:ind w:left="742" w:right="0" w:hanging="0"/>
              <w:rPr>
                <w:sz w:val="24"/>
              </w:rPr>
            </w:pPr>
            <w:r>
              <w:rPr>
                <w:sz w:val="24"/>
              </w:rPr>
              <w:t>GOETHE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ZERTIFIKAT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</w:p>
        </w:tc>
      </w:tr>
      <w:tr>
        <w:trPr>
          <w:trHeight w:val="554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0" w:right="22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KINEZIK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7"/>
              <w:ind w:left="9" w:right="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X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spacing w:lineRule="exact" w:line="257"/>
              <w:ind w:left="411" w:right="0" w:hanging="0"/>
              <w:rPr>
                <w:sz w:val="24"/>
              </w:rPr>
            </w:pPr>
            <w:r>
              <w:rPr>
                <w:sz w:val="24"/>
              </w:rPr>
              <w:t>HSK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III(SCORE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181/200)</w:t>
            </w:r>
          </w:p>
        </w:tc>
      </w:tr>
      <w:tr>
        <w:trPr>
          <w:trHeight w:val="1103" w:hRule="atLeast"/>
        </w:trPr>
        <w:tc>
          <w:tcPr>
            <w:tcW w:w="8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116" w:leader="none"/>
                <w:tab w:val="left" w:pos="6178" w:leader="none"/>
              </w:tabs>
              <w:spacing w:lineRule="exact" w:line="276"/>
              <w:ind w:left="110" w:right="101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ΕΠΙΠΡΟΣΘΕΤΑ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ΠΡΟΣΟΝΤΑ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(ΕΠΙΣΤΗΜΟΝΙΚΕΣ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ΔΗΜΟΣΙΕΥΣΕΙΣ,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ΣΥΓΓΡΑΦΙΚΗ ΚΑΙ ΕΡΕΥΝΗΤΙΚΗ ΔΡΑΣΤΗΡΙΟΤΗΤΑ, ΣΥΜΜΕΤΟΧΗ ΣΕ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ΕΚΠΑΙΔΕΥΤΙΚΑ</w:t>
              <w:tab/>
              <w:t>ΠΡΟΓΡΑΜΜΑΤΑ</w:t>
              <w:tab/>
            </w:r>
            <w:r>
              <w:rPr>
                <w:b/>
                <w:spacing w:val="-1"/>
                <w:sz w:val="24"/>
              </w:rPr>
              <w:t>ΚΙΝΗΤΙΚΟΤΗΤΑΣ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ΦΟΙΤΗΤΩΝ/ΤΡΙΩΝ,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ΘΕΡΙΝΑ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ΜΑΘΗΜΑΤΑ,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ΔΙΕΘΝΕΙΣ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ΔΙΑΓΩΝΙΣΜΟΥΣ)</w:t>
            </w:r>
          </w:p>
        </w:tc>
      </w:tr>
      <w:tr>
        <w:trPr>
          <w:trHeight w:val="275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5"/>
              <w:ind w:left="3127" w:right="31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Τίτλος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spacing w:lineRule="exact" w:line="255"/>
              <w:ind w:left="165" w:right="1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Έτος</w:t>
            </w:r>
          </w:p>
        </w:tc>
      </w:tr>
      <w:tr>
        <w:trPr>
          <w:trHeight w:val="551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765" w:hanging="0"/>
              <w:rPr>
                <w:sz w:val="24"/>
              </w:rPr>
            </w:pPr>
            <w:r>
              <w:rPr>
                <w:sz w:val="24"/>
              </w:rPr>
              <w:t>«The transit of energy materials and products under the Energy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Charter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Treaty»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(μεταπτυχιακή εργασία)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827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728" w:hanging="0"/>
              <w:rPr>
                <w:sz w:val="24"/>
              </w:rPr>
            </w:pPr>
            <w:r>
              <w:rPr>
                <w:sz w:val="24"/>
              </w:rPr>
              <w:t>«Arbitration and Mediation in Belgium and in Greece”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(Δημοσιευμένο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Άρθρο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ηλεκτρονικό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ενημερωτικό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δελτίο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Διεθνούς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Συνδέσμου για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Διαιτησία)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>
        <w:trPr>
          <w:trHeight w:val="550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1" w:hanging="0"/>
              <w:rPr>
                <w:sz w:val="24"/>
              </w:rPr>
            </w:pPr>
            <w:r>
              <w:rPr>
                <w:sz w:val="24"/>
              </w:rPr>
              <w:t>Βεβαίωση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παρακολούθησης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βασικής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εκπαίδευσης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διαμεσολάβησης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Ινστιτούτο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Διαμεσολαβητών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Θεσσαλονίκης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1102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Βεβαίωση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παρακολούθησης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διαδικτυακού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σεμιναρίου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θέμα:</w:t>
            </w:r>
          </w:p>
          <w:p>
            <w:pPr>
              <w:pStyle w:val="TableParagraph"/>
              <w:widowControl w:val="false"/>
              <w:spacing w:lineRule="atLeast" w:line="270"/>
              <w:ind w:left="110" w:right="440" w:hanging="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Υποχρεωτική Αρχική Συνεδρία Διαμεσολάβησης, μια νέα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καθημερινότητα</w:t>
            </w:r>
            <w:r>
              <w:rPr>
                <w:sz w:val="24"/>
              </w:rPr>
              <w:t>» από το Πάντειο Πανεπιστήμιο Κοινωνικών και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πολιτικών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επιστημών,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Φορέας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Κατάρτισης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Διαμεσολαβητών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>
        <w:trPr>
          <w:trHeight w:val="1103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10" w:right="622" w:hanging="0"/>
              <w:rPr>
                <w:sz w:val="24"/>
              </w:rPr>
            </w:pPr>
            <w:r>
              <w:rPr>
                <w:sz w:val="24"/>
              </w:rPr>
              <w:t>Πιστοποιητικό εξειδικευμένης επιμόρφωσης με τίτλο: «</w:t>
            </w:r>
            <w:r>
              <w:rPr>
                <w:b/>
                <w:sz w:val="24"/>
              </w:rPr>
              <w:t>Βασικές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Έννοιες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Κανονιστικής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Συμμόρφωσης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από το Κέντρο</w:t>
            </w:r>
          </w:p>
          <w:p>
            <w:pPr>
              <w:pStyle w:val="TableParagraph"/>
              <w:widowControl w:val="false"/>
              <w:spacing w:lineRule="exact" w:line="276"/>
              <w:ind w:left="110" w:right="1598" w:hanging="0"/>
              <w:rPr>
                <w:sz w:val="24"/>
              </w:rPr>
            </w:pPr>
            <w:r>
              <w:rPr>
                <w:sz w:val="24"/>
              </w:rPr>
              <w:t>Επιμόρφωσης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Δια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Βίου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Μάθησης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Εθνικού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Καποδιστριακού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Πανεπιστημίου Αθηνών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65" w:right="164" w:hanging="0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>
        <w:trPr>
          <w:trHeight w:val="829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10" w:right="11" w:hanging="0"/>
              <w:rPr>
                <w:sz w:val="24"/>
              </w:rPr>
            </w:pPr>
            <w:r>
              <w:rPr>
                <w:sz w:val="24"/>
              </w:rPr>
              <w:t xml:space="preserve">Πιστοποίηση ολοκλήρωσης της εκπαίδευσης στη </w:t>
            </w:r>
            <w:r>
              <w:rPr>
                <w:b/>
                <w:sz w:val="24"/>
              </w:rPr>
              <w:t>Βέλγικη 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Ευρωπαϊκή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Εμπορική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Διαιτησία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την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Ακαδημία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Διαιτησίας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Βρυξελλών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(Βέλγιο)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>
        <w:trPr>
          <w:trHeight w:val="828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1" w:hanging="0"/>
              <w:rPr>
                <w:sz w:val="24"/>
              </w:rPr>
            </w:pPr>
            <w:r>
              <w:rPr>
                <w:sz w:val="24"/>
              </w:rPr>
              <w:t>Πιστοποίηση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εικονική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δίκη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θέμα: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«Διαδικασία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ασφαλιστικών μέτρων στη Διεθνή Εμπορική Διαιτησία» από το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Διεθνές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Συμβούλιο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εμπορικής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διαιτησίας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>
        <w:trPr>
          <w:trHeight w:val="551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Πιστοποιητικό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Ελληνο-γερμανικό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Συνέδριο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θέμα:</w:t>
            </w:r>
          </w:p>
          <w:p>
            <w:pPr>
              <w:pStyle w:val="TableParagraph"/>
              <w:widowControl w:val="false"/>
              <w:spacing w:lineRule="exact" w:line="257"/>
              <w:ind w:left="110" w:right="0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«Μαζί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Κρίση»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(υποτροφία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από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το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ίδρυμα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Konrad-Adenauer)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>
        <w:trPr>
          <w:trHeight w:val="1103" w:hRule="atLeast"/>
        </w:trPr>
        <w:tc>
          <w:tcPr>
            <w:tcW w:w="6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11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Πιστοποιητικό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θερινή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διαπολιτισμική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ακαδημία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Πανεπιστημίου Kebangsaan (Μαλαισία) με θέμα: «</w:t>
            </w:r>
            <w:r>
              <w:rPr>
                <w:b/>
                <w:sz w:val="24"/>
              </w:rPr>
              <w:t>Πολιτισμός,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Κοινωνία και ανθρώπινα δικαιώματα</w:t>
            </w:r>
            <w:r>
              <w:rPr>
                <w:sz w:val="24"/>
              </w:rPr>
              <w:t xml:space="preserve">» </w:t>
            </w:r>
            <w:r>
              <w:rPr>
                <w:i/>
                <w:sz w:val="24"/>
              </w:rPr>
              <w:t>(υποτροφία από το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Karlhochshule)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65" w:right="162" w:hanging="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000" w:right="860" w:header="0" w:top="960" w:footer="920" w:bottom="112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75" w:before="0" w:after="0"/>
        <w:jc w:val="center"/>
        <w:rPr>
          <w:sz w:val="24"/>
        </w:rPr>
      </w:pPr>
      <w:r>
        <w:rPr>
          <w:sz w:val="24"/>
        </w:rPr>
      </w:r>
    </w:p>
    <w:tbl>
      <w:tblPr>
        <w:tblW w:w="8392" w:type="dxa"/>
        <w:jc w:val="left"/>
        <w:tblInd w:w="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972"/>
        <w:gridCol w:w="1419"/>
      </w:tblGrid>
      <w:tr>
        <w:trPr>
          <w:trHeight w:val="830" w:hRule="atLeast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Πιστοποίηση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στη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θερινή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ακαδημία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του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Πανεπιστημίου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Μααστριχτ (Ολλανδία) με θέμα: «</w:t>
            </w:r>
            <w:r>
              <w:rPr>
                <w:b/>
                <w:sz w:val="24"/>
              </w:rPr>
              <w:t>Παγκόσμια Δικαιοσύνη και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ανθρώπινα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δικαιώματα</w:t>
            </w:r>
            <w:r>
              <w:rPr>
                <w:sz w:val="24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>
      <w:pPr>
        <w:pStyle w:val="Style15"/>
        <w:ind w:left="132" w:right="126" w:hanging="0"/>
        <w:jc w:val="both"/>
        <w:rPr>
          <w:sz w:val="24"/>
        </w:rPr>
      </w:pPr>
      <w:r>
        <w:rPr/>
        <w:t>Ο διαμεσολαβητής επικοινωνεί με τα μέρη με απόδειξη παραλαβής της γνωστοποίησης, για τον</w:t>
      </w:r>
      <w:r>
        <w:rPr>
          <w:spacing w:val="1"/>
        </w:rPr>
        <w:t xml:space="preserve"> </w:t>
      </w:r>
      <w:r>
        <w:rPr/>
        <w:t>ορισμό ημερομηνίας και τόπου διεξαγωγής της ΥΑΣ πέντε τουλάχιστον ημέρες πριν από αυτή. Τα</w:t>
      </w:r>
      <w:r>
        <w:rPr>
          <w:spacing w:val="1"/>
        </w:rPr>
        <w:t xml:space="preserve"> </w:t>
      </w:r>
      <w:r>
        <w:rPr/>
        <w:t>έξοδα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γνωστοποίησης</w:t>
      </w:r>
      <w:r>
        <w:rPr>
          <w:spacing w:val="1"/>
        </w:rPr>
        <w:t xml:space="preserve"> </w:t>
      </w:r>
      <w:r>
        <w:rPr/>
        <w:t>προκαταβάλλονται</w:t>
      </w:r>
      <w:r>
        <w:rPr>
          <w:spacing w:val="1"/>
        </w:rPr>
        <w:t xml:space="preserve"> </w:t>
      </w:r>
      <w:r>
        <w:rPr/>
        <w:t>από</w:t>
      </w:r>
      <w:r>
        <w:rPr>
          <w:spacing w:val="1"/>
        </w:rPr>
        <w:t xml:space="preserve"> </w:t>
      </w:r>
      <w:r>
        <w:rPr/>
        <w:t>το</w:t>
      </w:r>
      <w:r>
        <w:rPr>
          <w:spacing w:val="1"/>
        </w:rPr>
        <w:t xml:space="preserve"> </w:t>
      </w:r>
      <w:r>
        <w:rPr/>
        <w:t>επισπεύδον</w:t>
      </w:r>
      <w:r>
        <w:rPr>
          <w:spacing w:val="1"/>
        </w:rPr>
        <w:t xml:space="preserve"> </w:t>
      </w:r>
      <w:r>
        <w:rPr/>
        <w:t>μέρος</w:t>
      </w:r>
      <w:r>
        <w:rPr>
          <w:spacing w:val="1"/>
        </w:rPr>
        <w:t xml:space="preserve"> </w:t>
      </w:r>
      <w:r>
        <w:rPr/>
        <w:t>και</w:t>
      </w:r>
      <w:r>
        <w:rPr>
          <w:spacing w:val="1"/>
        </w:rPr>
        <w:t xml:space="preserve"> </w:t>
      </w:r>
      <w:r>
        <w:rPr/>
        <w:t>επιδικάζονται</w:t>
      </w:r>
      <w:r>
        <w:rPr>
          <w:spacing w:val="1"/>
        </w:rPr>
        <w:t xml:space="preserve"> </w:t>
      </w:r>
      <w:r>
        <w:rPr/>
        <w:t>ως</w:t>
      </w:r>
      <w:r>
        <w:rPr>
          <w:spacing w:val="1"/>
        </w:rPr>
        <w:t xml:space="preserve"> </w:t>
      </w:r>
      <w:r>
        <w:rPr/>
        <w:t>δικαστικά έξοδα σε περίπτωση δίκης. Τέλος, η ΥΑΣ διενεργείται υποχρεωτικά με την παράσταση</w:t>
      </w:r>
      <w:r>
        <w:rPr>
          <w:spacing w:val="1"/>
        </w:rPr>
        <w:t xml:space="preserve"> </w:t>
      </w:r>
      <w:r>
        <w:rPr/>
        <w:t>δικηγόρων</w:t>
      </w:r>
      <w:r>
        <w:rPr>
          <w:spacing w:val="1"/>
        </w:rPr>
        <w:t xml:space="preserve"> </w:t>
      </w:r>
      <w:r>
        <w:rPr/>
        <w:t>εντός</w:t>
      </w:r>
      <w:r>
        <w:rPr>
          <w:spacing w:val="1"/>
        </w:rPr>
        <w:t xml:space="preserve"> </w:t>
      </w:r>
      <w:r>
        <w:rPr/>
        <w:t>των</w:t>
      </w:r>
      <w:r>
        <w:rPr>
          <w:spacing w:val="1"/>
        </w:rPr>
        <w:t xml:space="preserve"> </w:t>
      </w:r>
      <w:r>
        <w:rPr/>
        <w:t>επόμενων</w:t>
      </w:r>
      <w:r>
        <w:rPr>
          <w:spacing w:val="1"/>
        </w:rPr>
        <w:t xml:space="preserve"> </w:t>
      </w:r>
      <w:r>
        <w:rPr/>
        <w:t>είκοσι ημερών</w:t>
      </w:r>
      <w:r>
        <w:rPr>
          <w:spacing w:val="1"/>
        </w:rPr>
        <w:t xml:space="preserve"> </w:t>
      </w:r>
      <w:r>
        <w:rPr/>
        <w:t>από</w:t>
      </w:r>
      <w:r>
        <w:rPr>
          <w:spacing w:val="1"/>
        </w:rPr>
        <w:t xml:space="preserve"> </w:t>
      </w:r>
      <w:r>
        <w:rPr/>
        <w:t>την</w:t>
      </w:r>
      <w:r>
        <w:rPr>
          <w:spacing w:val="1"/>
        </w:rPr>
        <w:t xml:space="preserve"> </w:t>
      </w:r>
      <w:r>
        <w:rPr/>
        <w:t>επομένη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αποστολής</w:t>
      </w:r>
      <w:r>
        <w:rPr>
          <w:spacing w:val="1"/>
        </w:rPr>
        <w:t xml:space="preserve"> </w:t>
      </w:r>
      <w:r>
        <w:rPr/>
        <w:t>του</w:t>
      </w:r>
      <w:r>
        <w:rPr>
          <w:spacing w:val="1"/>
        </w:rPr>
        <w:t xml:space="preserve"> </w:t>
      </w:r>
      <w:r>
        <w:rPr/>
        <w:t>αιτήματος</w:t>
      </w:r>
      <w:r>
        <w:rPr>
          <w:spacing w:val="-57"/>
        </w:rPr>
        <w:t xml:space="preserve"> </w:t>
      </w:r>
      <w:r>
        <w:rPr/>
        <w:t>προσφυγής στη διαμεσολάβηση, εάν όλα τα μέρη διαμένουν στην ημεδαπή, ή τριάντα ημερών εάν</w:t>
      </w:r>
      <w:r>
        <w:rPr>
          <w:spacing w:val="1"/>
        </w:rPr>
        <w:t xml:space="preserve"> </w:t>
      </w:r>
      <w:r>
        <w:rPr/>
        <w:t>κάποιο</w:t>
      </w:r>
      <w:r>
        <w:rPr>
          <w:spacing w:val="1"/>
        </w:rPr>
        <w:t xml:space="preserve"> </w:t>
      </w:r>
      <w:r>
        <w:rPr/>
        <w:t>από τα</w:t>
      </w:r>
      <w:r>
        <w:rPr>
          <w:spacing w:val="-1"/>
        </w:rPr>
        <w:t xml:space="preserve"> </w:t>
      </w:r>
      <w:r>
        <w:rPr/>
        <w:t>μέρη διαμένει στο</w:t>
      </w:r>
      <w:r>
        <w:rPr>
          <w:spacing w:val="-1"/>
        </w:rPr>
        <w:t xml:space="preserve"> </w:t>
      </w:r>
      <w:r>
        <w:rPr/>
        <w:t>εξωτερικό.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spacing w:before="10" w:after="0"/>
        <w:rPr>
          <w:sz w:val="23"/>
        </w:rPr>
      </w:pPr>
      <w:r>
        <w:rPr>
          <w:sz w:val="23"/>
        </w:rPr>
      </w:r>
    </w:p>
    <w:p>
      <w:pPr>
        <w:pStyle w:val="1"/>
        <w:rPr>
          <w:sz w:val="24"/>
        </w:rPr>
      </w:pPr>
      <w:r>
        <w:rPr/>
        <w:t>Προβλέπονται</w:t>
      </w:r>
      <w:r>
        <w:rPr>
          <w:spacing w:val="-3"/>
        </w:rPr>
        <w:t xml:space="preserve"> </w:t>
      </w:r>
      <w:r>
        <w:rPr/>
        <w:t>επιπτώσεις</w:t>
      </w:r>
      <w:r>
        <w:rPr>
          <w:spacing w:val="-2"/>
        </w:rPr>
        <w:t xml:space="preserve"> </w:t>
      </w:r>
      <w:r>
        <w:rPr/>
        <w:t>της</w:t>
      </w:r>
      <w:r>
        <w:rPr>
          <w:spacing w:val="-1"/>
        </w:rPr>
        <w:t xml:space="preserve"> </w:t>
      </w:r>
      <w:r>
        <w:rPr/>
        <w:t>μη</w:t>
      </w:r>
      <w:r>
        <w:rPr>
          <w:spacing w:val="-5"/>
        </w:rPr>
        <w:t xml:space="preserve"> </w:t>
      </w:r>
      <w:r>
        <w:rPr/>
        <w:t>προσέλευσης</w:t>
      </w:r>
      <w:r>
        <w:rPr>
          <w:spacing w:val="-1"/>
        </w:rPr>
        <w:t xml:space="preserve"> </w:t>
      </w:r>
      <w:r>
        <w:rPr/>
        <w:t>του</w:t>
      </w:r>
      <w:r>
        <w:rPr>
          <w:spacing w:val="-2"/>
        </w:rPr>
        <w:t xml:space="preserve"> </w:t>
      </w:r>
      <w:r>
        <w:rPr/>
        <w:t>έτερου</w:t>
      </w:r>
      <w:r>
        <w:rPr>
          <w:spacing w:val="-2"/>
        </w:rPr>
        <w:t xml:space="preserve"> </w:t>
      </w:r>
      <w:r>
        <w:rPr/>
        <w:t>μέρους</w:t>
      </w:r>
      <w:r>
        <w:rPr>
          <w:spacing w:val="-2"/>
        </w:rPr>
        <w:t xml:space="preserve"> </w:t>
      </w:r>
      <w:r>
        <w:rPr/>
        <w:t>στην</w:t>
      </w:r>
      <w:r>
        <w:rPr>
          <w:spacing w:val="-6"/>
        </w:rPr>
        <w:t xml:space="preserve"> </w:t>
      </w:r>
      <w:r>
        <w:rPr/>
        <w:t>ΥΑΣ;</w:t>
      </w:r>
    </w:p>
    <w:p>
      <w:pPr>
        <w:pStyle w:val="Style15"/>
        <w:ind w:left="132" w:right="129" w:hanging="0"/>
        <w:jc w:val="both"/>
        <w:rPr>
          <w:sz w:val="24"/>
        </w:rPr>
      </w:pPr>
      <w:r>
        <w:rPr/>
        <w:t>Το</w:t>
      </w:r>
      <w:r>
        <w:rPr>
          <w:spacing w:val="-13"/>
        </w:rPr>
        <w:t xml:space="preserve"> </w:t>
      </w:r>
      <w:r>
        <w:rPr/>
        <w:t>Δικαστήριο</w:t>
      </w:r>
      <w:r>
        <w:rPr>
          <w:spacing w:val="-13"/>
        </w:rPr>
        <w:t xml:space="preserve"> </w:t>
      </w:r>
      <w:r>
        <w:rPr/>
        <w:t>που</w:t>
      </w:r>
      <w:r>
        <w:rPr>
          <w:spacing w:val="-11"/>
        </w:rPr>
        <w:t xml:space="preserve"> </w:t>
      </w:r>
      <w:r>
        <w:rPr/>
        <w:t>επιλαμβάνεται</w:t>
      </w:r>
      <w:r>
        <w:rPr>
          <w:spacing w:val="-13"/>
        </w:rPr>
        <w:t xml:space="preserve"> </w:t>
      </w:r>
      <w:r>
        <w:rPr/>
        <w:t>της</w:t>
      </w:r>
      <w:r>
        <w:rPr>
          <w:spacing w:val="-12"/>
        </w:rPr>
        <w:t xml:space="preserve"> </w:t>
      </w:r>
      <w:r>
        <w:rPr/>
        <w:t>διαφοράς</w:t>
      </w:r>
      <w:r>
        <w:rPr>
          <w:spacing w:val="-12"/>
        </w:rPr>
        <w:t xml:space="preserve"> </w:t>
      </w:r>
      <w:r>
        <w:rPr/>
        <w:t>μπορεί</w:t>
      </w:r>
      <w:r>
        <w:rPr>
          <w:spacing w:val="-12"/>
        </w:rPr>
        <w:t xml:space="preserve"> </w:t>
      </w:r>
      <w:r>
        <w:rPr/>
        <w:t>να</w:t>
      </w:r>
      <w:r>
        <w:rPr>
          <w:spacing w:val="-15"/>
        </w:rPr>
        <w:t xml:space="preserve"> </w:t>
      </w:r>
      <w:r>
        <w:rPr/>
        <w:t>επιβάλει</w:t>
      </w:r>
      <w:r>
        <w:rPr>
          <w:spacing w:val="-12"/>
        </w:rPr>
        <w:t xml:space="preserve"> </w:t>
      </w:r>
      <w:r>
        <w:rPr/>
        <w:t>στο</w:t>
      </w:r>
      <w:r>
        <w:rPr>
          <w:spacing w:val="-13"/>
        </w:rPr>
        <w:t xml:space="preserve"> </w:t>
      </w:r>
      <w:r>
        <w:rPr/>
        <w:t>μέρος</w:t>
      </w:r>
      <w:r>
        <w:rPr>
          <w:spacing w:val="-12"/>
        </w:rPr>
        <w:t xml:space="preserve"> </w:t>
      </w:r>
      <w:r>
        <w:rPr/>
        <w:t>που</w:t>
      </w:r>
      <w:r>
        <w:rPr>
          <w:spacing w:val="-11"/>
        </w:rPr>
        <w:t xml:space="preserve"> </w:t>
      </w:r>
      <w:r>
        <w:rPr/>
        <w:t>δεν</w:t>
      </w:r>
      <w:r>
        <w:rPr>
          <w:spacing w:val="-14"/>
        </w:rPr>
        <w:t xml:space="preserve"> </w:t>
      </w:r>
      <w:r>
        <w:rPr/>
        <w:t>προσήλθε</w:t>
      </w:r>
      <w:r>
        <w:rPr>
          <w:spacing w:val="-13"/>
        </w:rPr>
        <w:t xml:space="preserve"> </w:t>
      </w:r>
      <w:r>
        <w:rPr/>
        <w:t>στην</w:t>
      </w:r>
      <w:r>
        <w:rPr>
          <w:spacing w:val="-57"/>
        </w:rPr>
        <w:t xml:space="preserve"> </w:t>
      </w:r>
      <w:r>
        <w:rPr/>
        <w:t>ΥΑΣ -παρότι έχει κληθεί νόμιμα προς τούτο- χρηματική ποινή από 100 έως 500 Ευρώ, κατά τον δε</w:t>
      </w:r>
      <w:r>
        <w:rPr>
          <w:spacing w:val="1"/>
        </w:rPr>
        <w:t xml:space="preserve"> </w:t>
      </w:r>
      <w:r>
        <w:rPr>
          <w:spacing w:val="-1"/>
        </w:rPr>
        <w:t>προσδιορισμό</w:t>
      </w:r>
      <w:r>
        <w:rPr>
          <w:spacing w:val="-15"/>
        </w:rPr>
        <w:t xml:space="preserve"> </w:t>
      </w:r>
      <w:r>
        <w:rPr>
          <w:spacing w:val="-1"/>
        </w:rPr>
        <w:t>της</w:t>
      </w:r>
      <w:r>
        <w:rPr>
          <w:spacing w:val="-13"/>
        </w:rPr>
        <w:t xml:space="preserve"> </w:t>
      </w:r>
      <w:r>
        <w:rPr>
          <w:spacing w:val="-1"/>
        </w:rPr>
        <w:t>ποινής</w:t>
      </w:r>
      <w:r>
        <w:rPr>
          <w:spacing w:val="-14"/>
        </w:rPr>
        <w:t xml:space="preserve"> </w:t>
      </w:r>
      <w:r>
        <w:rPr>
          <w:spacing w:val="-1"/>
        </w:rPr>
        <w:t>αυτής</w:t>
      </w:r>
      <w:r>
        <w:rPr>
          <w:spacing w:val="-13"/>
        </w:rPr>
        <w:t xml:space="preserve"> </w:t>
      </w:r>
      <w:r>
        <w:rPr>
          <w:spacing w:val="-1"/>
        </w:rPr>
        <w:t>συνεκτιμούνται</w:t>
      </w:r>
      <w:r>
        <w:rPr>
          <w:spacing w:val="-14"/>
        </w:rPr>
        <w:t xml:space="preserve"> </w:t>
      </w:r>
      <w:r>
        <w:rPr/>
        <w:t>από</w:t>
      </w:r>
      <w:r>
        <w:rPr>
          <w:spacing w:val="-15"/>
        </w:rPr>
        <w:t xml:space="preserve"> </w:t>
      </w:r>
      <w:r>
        <w:rPr/>
        <w:t>το</w:t>
      </w:r>
      <w:r>
        <w:rPr>
          <w:spacing w:val="-14"/>
        </w:rPr>
        <w:t xml:space="preserve"> </w:t>
      </w:r>
      <w:r>
        <w:rPr/>
        <w:t>Δικαστήριο</w:t>
      </w:r>
      <w:r>
        <w:rPr>
          <w:spacing w:val="-13"/>
        </w:rPr>
        <w:t xml:space="preserve"> </w:t>
      </w:r>
      <w:r>
        <w:rPr/>
        <w:t>η</w:t>
      </w:r>
      <w:r>
        <w:rPr>
          <w:spacing w:val="-16"/>
        </w:rPr>
        <w:t xml:space="preserve"> </w:t>
      </w:r>
      <w:r>
        <w:rPr/>
        <w:t>εν</w:t>
      </w:r>
      <w:r>
        <w:rPr>
          <w:spacing w:val="-14"/>
        </w:rPr>
        <w:t xml:space="preserve"> </w:t>
      </w:r>
      <w:r>
        <w:rPr/>
        <w:t>γένει</w:t>
      </w:r>
      <w:r>
        <w:rPr>
          <w:spacing w:val="-14"/>
        </w:rPr>
        <w:t xml:space="preserve"> </w:t>
      </w:r>
      <w:r>
        <w:rPr/>
        <w:t>συμπεριφορά</w:t>
      </w:r>
      <w:r>
        <w:rPr>
          <w:spacing w:val="-16"/>
        </w:rPr>
        <w:t xml:space="preserve"> </w:t>
      </w:r>
      <w:r>
        <w:rPr/>
        <w:t>του</w:t>
      </w:r>
      <w:r>
        <w:rPr>
          <w:spacing w:val="-16"/>
        </w:rPr>
        <w:t xml:space="preserve"> </w:t>
      </w:r>
      <w:r>
        <w:rPr/>
        <w:t>μέρους</w:t>
      </w:r>
      <w:r>
        <w:rPr>
          <w:spacing w:val="-58"/>
        </w:rPr>
        <w:t xml:space="preserve"> </w:t>
      </w:r>
      <w:r>
        <w:rPr/>
        <w:t>που</w:t>
      </w:r>
      <w:r>
        <w:rPr>
          <w:spacing w:val="-1"/>
        </w:rPr>
        <w:t xml:space="preserve"> </w:t>
      </w:r>
      <w:r>
        <w:rPr/>
        <w:t>δεν</w:t>
      </w:r>
      <w:r>
        <w:rPr>
          <w:spacing w:val="-1"/>
        </w:rPr>
        <w:t xml:space="preserve"> </w:t>
      </w:r>
      <w:r>
        <w:rPr/>
        <w:t>προσήλθε,</w:t>
      </w:r>
      <w:r>
        <w:rPr>
          <w:spacing w:val="2"/>
        </w:rPr>
        <w:t xml:space="preserve"> </w:t>
      </w:r>
      <w:r>
        <w:rPr/>
        <w:t>καθώς και</w:t>
      </w:r>
      <w:r>
        <w:rPr>
          <w:spacing w:val="-2"/>
        </w:rPr>
        <w:t xml:space="preserve"> </w:t>
      </w:r>
      <w:r>
        <w:rPr/>
        <w:t>οι λόγοι της μη</w:t>
      </w:r>
      <w:r>
        <w:rPr>
          <w:spacing w:val="-2"/>
        </w:rPr>
        <w:t xml:space="preserve"> </w:t>
      </w:r>
      <w:r>
        <w:rPr/>
        <w:t>προσέλευσής</w:t>
      </w:r>
      <w:r>
        <w:rPr>
          <w:spacing w:val="-1"/>
        </w:rPr>
        <w:t xml:space="preserve"> </w:t>
      </w:r>
      <w:r>
        <w:rPr/>
        <w:t>του.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spacing w:before="11" w:after="0"/>
        <w:rPr>
          <w:sz w:val="23"/>
        </w:rPr>
      </w:pPr>
      <w:r>
        <w:rPr>
          <w:sz w:val="23"/>
        </w:rPr>
      </w:r>
    </w:p>
    <w:p>
      <w:pPr>
        <w:pStyle w:val="1"/>
        <w:rPr>
          <w:sz w:val="24"/>
        </w:rPr>
      </w:pPr>
      <w:r>
        <w:rPr/>
        <w:t>Τι</w:t>
      </w:r>
      <w:r>
        <w:rPr>
          <w:spacing w:val="-2"/>
        </w:rPr>
        <w:t xml:space="preserve"> </w:t>
      </w:r>
      <w:r>
        <w:rPr/>
        <w:t>ακολουθεί</w:t>
      </w:r>
      <w:r>
        <w:rPr>
          <w:spacing w:val="-1"/>
        </w:rPr>
        <w:t xml:space="preserve"> </w:t>
      </w:r>
      <w:r>
        <w:rPr/>
        <w:t>μετά</w:t>
      </w:r>
      <w:r>
        <w:rPr>
          <w:spacing w:val="-2"/>
        </w:rPr>
        <w:t xml:space="preserve"> </w:t>
      </w:r>
      <w:r>
        <w:rPr/>
        <w:t>την λήξη</w:t>
      </w:r>
      <w:r>
        <w:rPr>
          <w:spacing w:val="-1"/>
        </w:rPr>
        <w:t xml:space="preserve"> </w:t>
      </w:r>
      <w:r>
        <w:rPr/>
        <w:t>της</w:t>
      </w:r>
      <w:r>
        <w:rPr>
          <w:spacing w:val="-1"/>
        </w:rPr>
        <w:t xml:space="preserve"> </w:t>
      </w:r>
      <w:r>
        <w:rPr/>
        <w:t>ΥΑΣ;</w:t>
      </w:r>
    </w:p>
    <w:p>
      <w:pPr>
        <w:pStyle w:val="Style15"/>
        <w:ind w:left="132" w:right="131" w:hanging="0"/>
        <w:jc w:val="both"/>
        <w:rPr>
          <w:sz w:val="24"/>
        </w:rPr>
      </w:pPr>
      <w:r>
        <w:rPr/>
        <w:t>Τα</w:t>
      </w:r>
      <w:r>
        <w:rPr>
          <w:spacing w:val="1"/>
        </w:rPr>
        <w:t xml:space="preserve"> </w:t>
      </w:r>
      <w:r>
        <w:rPr/>
        <w:t>μέρη</w:t>
      </w:r>
      <w:r>
        <w:rPr>
          <w:spacing w:val="1"/>
        </w:rPr>
        <w:t xml:space="preserve"> </w:t>
      </w:r>
      <w:r>
        <w:rPr/>
        <w:t>έχουν</w:t>
      </w:r>
      <w:r>
        <w:rPr>
          <w:spacing w:val="1"/>
        </w:rPr>
        <w:t xml:space="preserve"> </w:t>
      </w:r>
      <w:r>
        <w:rPr/>
        <w:t>δύο</w:t>
      </w:r>
      <w:r>
        <w:rPr>
          <w:spacing w:val="1"/>
        </w:rPr>
        <w:t xml:space="preserve"> </w:t>
      </w:r>
      <w:r>
        <w:rPr/>
        <w:t xml:space="preserve">επιλογές: </w:t>
      </w:r>
      <w:r>
        <w:rPr>
          <w:i/>
        </w:rPr>
        <w:t xml:space="preserve">Είτε </w:t>
      </w:r>
      <w:r>
        <w:rPr/>
        <w:t>αποφασίζουν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συνεχίσουν</w:t>
      </w:r>
      <w:r>
        <w:rPr>
          <w:spacing w:val="1"/>
        </w:rPr>
        <w:t xml:space="preserve"> </w:t>
      </w:r>
      <w:r>
        <w:rPr/>
        <w:t>στη</w:t>
      </w:r>
      <w:r>
        <w:rPr>
          <w:spacing w:val="1"/>
        </w:rPr>
        <w:t xml:space="preserve"> </w:t>
      </w:r>
      <w:r>
        <w:rPr/>
        <w:t>διαδικασία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εκούσιας</w:t>
      </w:r>
      <w:r>
        <w:rPr>
          <w:spacing w:val="1"/>
        </w:rPr>
        <w:t xml:space="preserve"> </w:t>
      </w:r>
      <w:r>
        <w:rPr/>
        <w:t>διαμεσολάβησης, με τον ίδιο ή άλλο διαμεσολαβητή και συντάσσεται έγγραφο συμφωνίας υπαγωγής</w:t>
      </w:r>
      <w:r>
        <w:rPr>
          <w:spacing w:val="-57"/>
        </w:rPr>
        <w:t xml:space="preserve"> </w:t>
      </w:r>
      <w:r>
        <w:rPr/>
        <w:t>της διαφοράς σε αυτή τη διαδικασία, η οποία και θα πρέπει να έχει ολοκληρωθεί εντός σαράντα</w:t>
      </w:r>
      <w:r>
        <w:rPr>
          <w:spacing w:val="1"/>
        </w:rPr>
        <w:t xml:space="preserve"> </w:t>
      </w:r>
      <w:r>
        <w:rPr/>
        <w:t>ημερών</w:t>
      </w:r>
      <w:r>
        <w:rPr>
          <w:spacing w:val="1"/>
        </w:rPr>
        <w:t xml:space="preserve"> </w:t>
      </w:r>
      <w:r>
        <w:rPr/>
        <w:t>(δύναται</w:t>
      </w:r>
      <w:r>
        <w:rPr>
          <w:spacing w:val="1"/>
        </w:rPr>
        <w:t xml:space="preserve"> </w:t>
      </w:r>
      <w:r>
        <w:rPr/>
        <w:t>να</w:t>
      </w:r>
      <w:r>
        <w:rPr>
          <w:spacing w:val="1"/>
        </w:rPr>
        <w:t xml:space="preserve"> </w:t>
      </w:r>
      <w:r>
        <w:rPr/>
        <w:t>παραταθεί</w:t>
      </w:r>
      <w:r>
        <w:rPr>
          <w:spacing w:val="1"/>
        </w:rPr>
        <w:t xml:space="preserve"> </w:t>
      </w:r>
      <w:r>
        <w:rPr/>
        <w:t>με</w:t>
      </w:r>
      <w:r>
        <w:rPr>
          <w:spacing w:val="1"/>
        </w:rPr>
        <w:t xml:space="preserve"> </w:t>
      </w:r>
      <w:r>
        <w:rPr/>
        <w:t>συμφωνία</w:t>
      </w:r>
      <w:r>
        <w:rPr>
          <w:spacing w:val="1"/>
        </w:rPr>
        <w:t xml:space="preserve"> </w:t>
      </w:r>
      <w:r>
        <w:rPr/>
        <w:t>των</w:t>
      </w:r>
      <w:r>
        <w:rPr>
          <w:spacing w:val="1"/>
        </w:rPr>
        <w:t xml:space="preserve"> </w:t>
      </w:r>
      <w:r>
        <w:rPr/>
        <w:t>μερών) από</w:t>
      </w:r>
      <w:r>
        <w:rPr>
          <w:spacing w:val="1"/>
        </w:rPr>
        <w:t xml:space="preserve"> </w:t>
      </w:r>
      <w:r>
        <w:rPr/>
        <w:t>τη</w:t>
      </w:r>
      <w:r>
        <w:rPr>
          <w:spacing w:val="1"/>
        </w:rPr>
        <w:t xml:space="preserve"> </w:t>
      </w:r>
      <w:r>
        <w:rPr/>
        <w:t>λήξη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εικοσαήμερης</w:t>
      </w:r>
      <w:r>
        <w:rPr>
          <w:spacing w:val="1"/>
        </w:rPr>
        <w:t xml:space="preserve"> </w:t>
      </w:r>
      <w:r>
        <w:rPr/>
        <w:t>ή</w:t>
      </w:r>
      <w:r>
        <w:rPr>
          <w:spacing w:val="1"/>
        </w:rPr>
        <w:t xml:space="preserve"> </w:t>
      </w:r>
      <w:r>
        <w:rPr/>
        <w:t xml:space="preserve">τριακονθήμερης προθεσμίας, </w:t>
      </w:r>
      <w:r>
        <w:rPr>
          <w:b/>
          <w:i/>
        </w:rPr>
        <w:t>ε</w:t>
      </w:r>
      <w:r>
        <w:rPr>
          <w:i/>
        </w:rPr>
        <w:t xml:space="preserve">ίτε </w:t>
      </w:r>
      <w:r>
        <w:rPr/>
        <w:t>επιλέγουν τη δικαστική οδό ή οποιαδήποτε άλλη μέθοδο έχουν</w:t>
      </w:r>
      <w:r>
        <w:rPr>
          <w:spacing w:val="1"/>
        </w:rPr>
        <w:t xml:space="preserve"> </w:t>
      </w:r>
      <w:r>
        <w:rPr/>
        <w:t>κρίνει καταλληλότερη (π.χ. απευθείας διαπραγμάτευση) και ο διαμεσολαβητής συντάσσει πρακτικό</w:t>
      </w:r>
      <w:r>
        <w:rPr>
          <w:spacing w:val="1"/>
        </w:rPr>
        <w:t xml:space="preserve"> </w:t>
      </w:r>
      <w:r>
        <w:rPr/>
        <w:t>ολοκλήρωσης της ΥΑΣ, το οποίο υπογράφεται από όλους τους συμμετέχοντες και πρέπει να περιέχει</w:t>
      </w:r>
      <w:r>
        <w:rPr>
          <w:spacing w:val="-57"/>
        </w:rPr>
        <w:t xml:space="preserve"> </w:t>
      </w:r>
      <w:r>
        <w:rPr/>
        <w:t>τον τρόπο γνωστοποίησης στα μέρη και τη συμμετοχής τους ή όχι σε αυτή. Το πρακτικό αυτό</w:t>
      </w:r>
      <w:r>
        <w:rPr>
          <w:spacing w:val="1"/>
        </w:rPr>
        <w:t xml:space="preserve"> </w:t>
      </w:r>
      <w:r>
        <w:rPr/>
        <w:t>κατατίθεται με τις προτάσεις στο δικαστήριο που δικάζει τη διαφορά επί ποινή απαραδέκτου της</w:t>
      </w:r>
      <w:r>
        <w:rPr>
          <w:spacing w:val="1"/>
        </w:rPr>
        <w:t xml:space="preserve"> </w:t>
      </w:r>
      <w:r>
        <w:rPr/>
        <w:t>συζήτησης.</w:t>
      </w:r>
    </w:p>
    <w:p>
      <w:pPr>
        <w:pStyle w:val="1"/>
        <w:ind w:left="132" w:right="139" w:hanging="0"/>
        <w:rPr>
          <w:sz w:val="24"/>
        </w:rPr>
      </w:pPr>
      <w:r>
        <w:rPr/>
        <w:t>Εάν τα μέρη καταλήξουν σε επιτυχή συμφωνία κατά την ΥΑΣ, πως διασφαλίζεται τελικώς ότι θα</w:t>
      </w:r>
      <w:r>
        <w:rPr>
          <w:spacing w:val="1"/>
        </w:rPr>
        <w:t xml:space="preserve"> </w:t>
      </w:r>
      <w:r>
        <w:rPr/>
        <w:t>τηρηθούν</w:t>
      </w:r>
      <w:r>
        <w:rPr>
          <w:spacing w:val="-1"/>
        </w:rPr>
        <w:t xml:space="preserve"> </w:t>
      </w:r>
      <w:r>
        <w:rPr/>
        <w:t>τα</w:t>
      </w:r>
      <w:r>
        <w:rPr>
          <w:spacing w:val="-1"/>
        </w:rPr>
        <w:t xml:space="preserve"> </w:t>
      </w:r>
      <w:r>
        <w:rPr/>
        <w:t>συμφωνηθέντα</w:t>
      </w:r>
      <w:r>
        <w:rPr>
          <w:spacing w:val="-1"/>
        </w:rPr>
        <w:t xml:space="preserve"> </w:t>
      </w:r>
      <w:r>
        <w:rPr/>
        <w:t>από την</w:t>
      </w:r>
      <w:r>
        <w:rPr>
          <w:spacing w:val="-1"/>
        </w:rPr>
        <w:t xml:space="preserve"> </w:t>
      </w:r>
      <w:r>
        <w:rPr/>
        <w:t>άλλη πλευρά;</w:t>
      </w:r>
    </w:p>
    <w:p>
      <w:pPr>
        <w:pStyle w:val="Style15"/>
        <w:spacing w:before="1" w:after="0"/>
        <w:ind w:left="132" w:right="130" w:hanging="0"/>
        <w:jc w:val="both"/>
        <w:rPr>
          <w:sz w:val="24"/>
        </w:rPr>
      </w:pPr>
      <w:r>
        <w:rPr/>
        <w:t>Εφόσον</w:t>
      </w:r>
      <w:r>
        <w:rPr>
          <w:spacing w:val="1"/>
        </w:rPr>
        <w:t xml:space="preserve"> </w:t>
      </w:r>
      <w:r>
        <w:rPr/>
        <w:t>υπάρξει</w:t>
      </w:r>
      <w:r>
        <w:rPr>
          <w:spacing w:val="1"/>
        </w:rPr>
        <w:t xml:space="preserve"> </w:t>
      </w:r>
      <w:r>
        <w:rPr/>
        <w:t>συμφωνία</w:t>
      </w:r>
      <w:r>
        <w:rPr>
          <w:spacing w:val="1"/>
        </w:rPr>
        <w:t xml:space="preserve"> </w:t>
      </w:r>
      <w:r>
        <w:rPr/>
        <w:t>των</w:t>
      </w:r>
      <w:r>
        <w:rPr>
          <w:spacing w:val="1"/>
        </w:rPr>
        <w:t xml:space="preserve"> </w:t>
      </w:r>
      <w:r>
        <w:rPr/>
        <w:t>μερών,</w:t>
      </w:r>
      <w:r>
        <w:rPr>
          <w:spacing w:val="1"/>
        </w:rPr>
        <w:t xml:space="preserve"> </w:t>
      </w:r>
      <w:r>
        <w:rPr/>
        <w:t>συντάσσεται</w:t>
      </w:r>
      <w:r>
        <w:rPr>
          <w:spacing w:val="1"/>
        </w:rPr>
        <w:t xml:space="preserve"> </w:t>
      </w:r>
      <w:r>
        <w:rPr/>
        <w:t>πρακτικό</w:t>
      </w:r>
      <w:r>
        <w:rPr>
          <w:spacing w:val="1"/>
        </w:rPr>
        <w:t xml:space="preserve"> </w:t>
      </w:r>
      <w:r>
        <w:rPr/>
        <w:t>επίτευξης</w:t>
      </w:r>
      <w:r>
        <w:rPr>
          <w:spacing w:val="1"/>
        </w:rPr>
        <w:t xml:space="preserve"> </w:t>
      </w:r>
      <w:r>
        <w:rPr/>
        <w:t>συμφωνίας,</w:t>
      </w:r>
      <w:r>
        <w:rPr>
          <w:spacing w:val="1"/>
        </w:rPr>
        <w:t xml:space="preserve"> </w:t>
      </w:r>
      <w:r>
        <w:rPr/>
        <w:t>το</w:t>
      </w:r>
      <w:r>
        <w:rPr>
          <w:spacing w:val="1"/>
        </w:rPr>
        <w:t xml:space="preserve"> </w:t>
      </w:r>
      <w:r>
        <w:rPr/>
        <w:t>οποίο</w:t>
      </w:r>
      <w:r>
        <w:rPr>
          <w:spacing w:val="1"/>
        </w:rPr>
        <w:t xml:space="preserve"> </w:t>
      </w:r>
      <w:r>
        <w:rPr/>
        <w:t>υπογράφεται από όλους τους συμμετέχοντες και το οποίο δύναται να κατατεθεί γραμματεία του</w:t>
      </w:r>
      <w:r>
        <w:rPr>
          <w:spacing w:val="1"/>
        </w:rPr>
        <w:t xml:space="preserve"> </w:t>
      </w:r>
      <w:r>
        <w:rPr/>
        <w:t>αρμόδιου Πρωτοδικείου όπου υπάγεται η διαφορά στο οποίο εκκρεμεί ή πρόκειται να εισαχθεί η</w:t>
      </w:r>
      <w:r>
        <w:rPr>
          <w:spacing w:val="1"/>
        </w:rPr>
        <w:t xml:space="preserve"> </w:t>
      </w:r>
      <w:r>
        <w:rPr/>
        <w:t>εκδίκαση της υπόθεσης και να αποτελέσει «εκτελεστό τίτλο» κατά το άρθ. 8 του Ν. 4640/2019. Με</w:t>
      </w:r>
      <w:r>
        <w:rPr>
          <w:spacing w:val="1"/>
        </w:rPr>
        <w:t xml:space="preserve"> </w:t>
      </w:r>
      <w:r>
        <w:rPr/>
        <w:t>απλά</w:t>
      </w:r>
      <w:r>
        <w:rPr>
          <w:spacing w:val="1"/>
        </w:rPr>
        <w:t xml:space="preserve"> </w:t>
      </w:r>
      <w:r>
        <w:rPr/>
        <w:t>λόγια,</w:t>
      </w:r>
      <w:r>
        <w:rPr>
          <w:spacing w:val="1"/>
        </w:rPr>
        <w:t xml:space="preserve"> </w:t>
      </w:r>
      <w:r>
        <w:rPr/>
        <w:t>σε</w:t>
      </w:r>
      <w:r>
        <w:rPr>
          <w:spacing w:val="1"/>
        </w:rPr>
        <w:t xml:space="preserve"> </w:t>
      </w:r>
      <w:r>
        <w:rPr/>
        <w:t>αυτή</w:t>
      </w:r>
      <w:r>
        <w:rPr>
          <w:spacing w:val="1"/>
        </w:rPr>
        <w:t xml:space="preserve"> </w:t>
      </w:r>
      <w:r>
        <w:rPr/>
        <w:t>τη</w:t>
      </w:r>
      <w:r>
        <w:rPr>
          <w:spacing w:val="1"/>
        </w:rPr>
        <w:t xml:space="preserve"> </w:t>
      </w:r>
      <w:r>
        <w:rPr/>
        <w:t>περίπτωση</w:t>
      </w:r>
      <w:r>
        <w:rPr>
          <w:spacing w:val="1"/>
        </w:rPr>
        <w:t xml:space="preserve"> </w:t>
      </w:r>
      <w:r>
        <w:rPr/>
        <w:t>η</w:t>
      </w:r>
      <w:r>
        <w:rPr>
          <w:spacing w:val="1"/>
        </w:rPr>
        <w:t xml:space="preserve"> </w:t>
      </w:r>
      <w:r>
        <w:rPr/>
        <w:t>ισχύς</w:t>
      </w:r>
      <w:r>
        <w:rPr>
          <w:spacing w:val="1"/>
        </w:rPr>
        <w:t xml:space="preserve"> </w:t>
      </w:r>
      <w:r>
        <w:rPr/>
        <w:t>της</w:t>
      </w:r>
      <w:r>
        <w:rPr>
          <w:spacing w:val="1"/>
        </w:rPr>
        <w:t xml:space="preserve"> </w:t>
      </w:r>
      <w:r>
        <w:rPr/>
        <w:t>συμφωνίας</w:t>
      </w:r>
      <w:r>
        <w:rPr>
          <w:spacing w:val="1"/>
        </w:rPr>
        <w:t xml:space="preserve"> </w:t>
      </w:r>
      <w:r>
        <w:rPr/>
        <w:t>έχει</w:t>
      </w:r>
      <w:r>
        <w:rPr>
          <w:spacing w:val="1"/>
        </w:rPr>
        <w:t xml:space="preserve"> </w:t>
      </w:r>
      <w:r>
        <w:rPr/>
        <w:t>ίδια</w:t>
      </w:r>
      <w:r>
        <w:rPr>
          <w:spacing w:val="1"/>
        </w:rPr>
        <w:t xml:space="preserve"> </w:t>
      </w:r>
      <w:r>
        <w:rPr/>
        <w:t>ισχύ</w:t>
      </w:r>
      <w:r>
        <w:rPr>
          <w:spacing w:val="1"/>
        </w:rPr>
        <w:t xml:space="preserve"> </w:t>
      </w:r>
      <w:r>
        <w:rPr/>
        <w:t>όσον</w:t>
      </w:r>
      <w:r>
        <w:rPr>
          <w:spacing w:val="1"/>
        </w:rPr>
        <w:t xml:space="preserve"> </w:t>
      </w:r>
      <w:r>
        <w:rPr/>
        <w:t>αφορά</w:t>
      </w:r>
      <w:r>
        <w:rPr>
          <w:spacing w:val="1"/>
        </w:rPr>
        <w:t xml:space="preserve"> </w:t>
      </w:r>
      <w:r>
        <w:rPr/>
        <w:t>την</w:t>
      </w:r>
      <w:r>
        <w:rPr>
          <w:spacing w:val="1"/>
        </w:rPr>
        <w:t xml:space="preserve"> </w:t>
      </w:r>
      <w:r>
        <w:rPr/>
        <w:t>εκτελεστότητα</w:t>
      </w:r>
      <w:r>
        <w:rPr>
          <w:spacing w:val="-2"/>
        </w:rPr>
        <w:t xml:space="preserve"> </w:t>
      </w:r>
      <w:r>
        <w:rPr/>
        <w:t>με μια</w:t>
      </w:r>
      <w:r>
        <w:rPr>
          <w:spacing w:val="-1"/>
        </w:rPr>
        <w:t xml:space="preserve"> </w:t>
      </w:r>
      <w:r>
        <w:rPr/>
        <w:t>δικαστική</w:t>
      </w:r>
      <w:r>
        <w:rPr>
          <w:spacing w:val="-1"/>
        </w:rPr>
        <w:t xml:space="preserve"> </w:t>
      </w:r>
      <w:r>
        <w:rPr/>
        <w:t>απόφαση.</w:t>
      </w:r>
    </w:p>
    <w:sectPr>
      <w:footerReference w:type="default" r:id="rId7"/>
      <w:type w:val="nextPage"/>
      <w:pgSz w:w="11906" w:h="16838"/>
      <w:pgMar w:left="1000" w:right="860" w:header="0" w:top="960" w:footer="920" w:bottom="11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6068060</wp:posOffset>
              </wp:positionH>
              <wp:positionV relativeFrom="page">
                <wp:posOffset>9917430</wp:posOffset>
              </wp:positionV>
              <wp:extent cx="915035" cy="165735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2.05pt;height:13.05pt;mso-wrap-distance-left:9pt;mso-wrap-distance-right:9pt;mso-wrap-distance-top:0pt;mso-wrap-distance-bottom:0pt;margin-top:780.9pt;mso-position-vertical-relative:page;margin-left:477.8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Σελίδα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από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6068060</wp:posOffset>
              </wp:positionH>
              <wp:positionV relativeFrom="page">
                <wp:posOffset>9917430</wp:posOffset>
              </wp:positionV>
              <wp:extent cx="915035" cy="16573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2.05pt;height:13.05pt;mso-wrap-distance-left:9pt;mso-wrap-distance-right:9pt;mso-wrap-distance-top:0pt;mso-wrap-distance-bottom:0pt;margin-top:780.9pt;mso-position-vertical-relative:page;margin-left:477.8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Σελίδα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από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6068060</wp:posOffset>
              </wp:positionH>
              <wp:positionV relativeFrom="page">
                <wp:posOffset>9917430</wp:posOffset>
              </wp:positionV>
              <wp:extent cx="915035" cy="16573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2.05pt;height:13.05pt;mso-wrap-distance-left:9pt;mso-wrap-distance-right:9pt;mso-wrap-distance-top:0pt;mso-wrap-distance-bottom:0pt;margin-top:780.9pt;mso-position-vertical-relative:page;margin-left:477.8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Σελίδα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από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6068060</wp:posOffset>
              </wp:positionH>
              <wp:positionV relativeFrom="page">
                <wp:posOffset>9917430</wp:posOffset>
              </wp:positionV>
              <wp:extent cx="915035" cy="16573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2.05pt;height:13.05pt;mso-wrap-distance-left:9pt;mso-wrap-distance-right:9pt;mso-wrap-distance-top:0pt;mso-wrap-distance-bottom:0pt;margin-top:780.9pt;mso-position-vertical-relative:page;margin-left:477.8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Σελίδα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από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6068060</wp:posOffset>
              </wp:positionH>
              <wp:positionV relativeFrom="page">
                <wp:posOffset>9917430</wp:posOffset>
              </wp:positionV>
              <wp:extent cx="915035" cy="16573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5035" cy="16573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spacing w:lineRule="exact" w:line="245" w:before="0" w:after="0"/>
                            <w:ind w:left="2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Σελίδα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από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4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2.05pt;height:13.05pt;mso-wrap-distance-left:9pt;mso-wrap-distance-right:9pt;mso-wrap-distance-top:0pt;mso-wrap-distance-bottom:0pt;margin-top:780.9pt;mso-position-vertical-relative:page;margin-left:477.8pt;mso-position-horizontal-relative:page">
              <v:textbox inset="0in,0in,0in,0in">
                <w:txbxContent>
                  <w:p>
                    <w:pPr>
                      <w:pStyle w:val="Style22"/>
                      <w:spacing w:lineRule="exact" w:line="245" w:before="0" w:after="0"/>
                      <w:ind w:left="20" w:right="0" w:hanging="0"/>
                      <w:jc w:val="left"/>
                      <w:rPr>
                        <w:rFonts w:ascii="Calibri" w:hAnsi="Calibri"/>
                        <w:b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Σελίδα</w:t>
                    </w:r>
                    <w:r>
                      <w:rPr>
                        <w:rFonts w:ascii="Calibri" w:hAnsi="Calibri"/>
                        <w:spacing w:val="-1"/>
                        <w:sz w:val="22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από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4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uiPriority w:val="1"/>
    <w:qFormat/>
    <w:pPr>
      <w:ind w:left="132" w:right="0" w:hanging="0"/>
      <w:jc w:val="both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Σύνδεσμος διαδικτύου"/>
    <w:rPr>
      <w:color w:val="000080"/>
      <w:u w:val="single"/>
      <w:lang w:val="zxx" w:eastAsia="zxx" w:bidi="zxx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uiPriority w:val="1"/>
    <w:qFormat/>
    <w:pPr>
      <w:spacing w:before="159" w:after="0"/>
      <w:ind w:left="132" w:right="0" w:hanging="0"/>
      <w:jc w:val="both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l-G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l-GR" w:eastAsia="en-US" w:bidi="ar-SA"/>
    </w:rPr>
  </w:style>
  <w:style w:type="paragraph" w:styleId="Style20">
    <w:name w:val="Κεφαλίδα και υποσέλιδο"/>
    <w:basedOn w:val="Normal"/>
    <w:qFormat/>
    <w:pPr/>
    <w:rPr/>
  </w:style>
  <w:style w:type="paragraph" w:styleId="Style21">
    <w:name w:val="Footer"/>
    <w:basedOn w:val="Style20"/>
    <w:pPr/>
    <w:rPr/>
  </w:style>
  <w:style w:type="paragraph" w:styleId="Style22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elenipnk@enplaw.gr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LibreOffice/7.1.0.3$Windows_x86 LibreOffice_project/f6099ecf3d29644b5008cc8f48f42f4a40986e4c</Application>
  <AppVersion>15.0000</AppVersion>
  <Pages>5</Pages>
  <Words>1188</Words>
  <Characters>7684</Characters>
  <CharactersWithSpaces>8720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2023-03-17T10:43:30Z</dcterms:created>
  <dc:creator/>
  <dc:description/>
  <dc:language>el-GR</dc:language>
  <cp:lastModifiedBy/>
  <dcterms:modified xsi:type="dcterms:W3CDTF">2023-03-21T18:49:59Z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2023-03-17T00:00:00Z</vt:filetime>
  </property>
</Properties>
</file>