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985D" w14:textId="6A2749A7" w:rsidR="00911866" w:rsidRPr="00B01A68" w:rsidRDefault="00911866" w:rsidP="0038048E">
      <w:pPr>
        <w:pStyle w:val="Title"/>
        <w:spacing w:line="276" w:lineRule="auto"/>
        <w:jc w:val="center"/>
        <w:rPr>
          <w:rFonts w:ascii="Century Gothic" w:eastAsia="Times New Roman" w:hAnsi="Century Gothic" w:cs="Calibri"/>
          <w:sz w:val="22"/>
          <w:szCs w:val="22"/>
          <w:lang w:eastAsia="el-GR"/>
        </w:rPr>
      </w:pPr>
      <w:r w:rsidRPr="00B01A68">
        <w:rPr>
          <w:rFonts w:ascii="Century Gothic" w:eastAsia="Times New Roman" w:hAnsi="Century Gothic" w:cs="Calibri"/>
          <w:noProof/>
          <w:sz w:val="22"/>
          <w:szCs w:val="22"/>
          <w:lang w:eastAsia="el-GR"/>
        </w:rPr>
        <w:drawing>
          <wp:inline distT="0" distB="0" distL="0" distR="0" wp14:anchorId="10D30268" wp14:editId="6997CA1C">
            <wp:extent cx="5274310" cy="2593975"/>
            <wp:effectExtent l="19050" t="0" r="254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BE4A0" w14:textId="77777777" w:rsidR="00911866" w:rsidRPr="00B01A68" w:rsidRDefault="00911866" w:rsidP="0038048E">
      <w:pPr>
        <w:pStyle w:val="Title"/>
        <w:spacing w:line="276" w:lineRule="auto"/>
        <w:jc w:val="center"/>
        <w:rPr>
          <w:rFonts w:ascii="Century Gothic" w:eastAsia="Times New Roman" w:hAnsi="Century Gothic" w:cs="Calibri"/>
          <w:sz w:val="22"/>
          <w:szCs w:val="22"/>
          <w:lang w:eastAsia="el-GR"/>
        </w:rPr>
      </w:pPr>
    </w:p>
    <w:p w14:paraId="6BEEBAD8" w14:textId="2022FA66" w:rsidR="00911866" w:rsidRPr="00773672" w:rsidRDefault="00911866" w:rsidP="00773672">
      <w:pPr>
        <w:pStyle w:val="Title"/>
        <w:jc w:val="center"/>
      </w:pPr>
      <w:r w:rsidRPr="00773672">
        <w:t>1o ΦΕΣΤΙΒΑΛ ΔΙΑΜΕΣΟΛΑΒΗΣΗΣ</w:t>
      </w:r>
    </w:p>
    <w:p w14:paraId="76DECD04" w14:textId="262899ED" w:rsidR="00B01A68" w:rsidRPr="00B01A68" w:rsidRDefault="00911866" w:rsidP="00B01A68">
      <w:pPr>
        <w:pStyle w:val="ListParagraph"/>
        <w:numPr>
          <w:ilvl w:val="0"/>
          <w:numId w:val="8"/>
        </w:numPr>
        <w:tabs>
          <w:tab w:val="left" w:pos="0"/>
        </w:tabs>
        <w:ind w:left="0" w:firstLine="360"/>
        <w:rPr>
          <w:rFonts w:ascii="Century Gothic" w:eastAsiaTheme="minorEastAsia" w:hAnsi="Century Gothic"/>
          <w:lang w:eastAsia="el-GR"/>
        </w:rPr>
      </w:pPr>
      <w:r w:rsidRPr="00B01A68">
        <w:rPr>
          <w:rFonts w:ascii="Century Gothic" w:hAnsi="Century Gothic"/>
          <w:lang w:val="en-US"/>
        </w:rPr>
        <w:t>O</w:t>
      </w:r>
      <w:r w:rsidR="00B01A68">
        <w:rPr>
          <w:rFonts w:ascii="Century Gothic" w:hAnsi="Century Gothic"/>
          <w:lang w:val="en-US"/>
        </w:rPr>
        <w:t>nline Zoom Webinar</w:t>
      </w:r>
    </w:p>
    <w:p w14:paraId="28C92E44" w14:textId="75BBCE52" w:rsidR="0038048E" w:rsidRPr="00B01A68" w:rsidRDefault="00B01A68" w:rsidP="00B01A68">
      <w:pPr>
        <w:pStyle w:val="ListParagraph"/>
        <w:numPr>
          <w:ilvl w:val="0"/>
          <w:numId w:val="8"/>
        </w:numPr>
        <w:tabs>
          <w:tab w:val="left" w:pos="0"/>
        </w:tabs>
        <w:ind w:left="0" w:firstLine="360"/>
        <w:rPr>
          <w:rFonts w:ascii="Century Gothic" w:eastAsiaTheme="minorEastAsia" w:hAnsi="Century Gothic"/>
          <w:lang w:eastAsia="el-GR"/>
        </w:rPr>
      </w:pPr>
      <w:r w:rsidRPr="00B01A68">
        <w:rPr>
          <w:rFonts w:ascii="Century Gothic" w:hAnsi="Century Gothic"/>
          <w:u w:val="single"/>
        </w:rPr>
        <w:t>Ημερομηνία:</w:t>
      </w:r>
      <w:r>
        <w:rPr>
          <w:rFonts w:ascii="Century Gothic" w:hAnsi="Century Gothic"/>
        </w:rPr>
        <w:t xml:space="preserve"> </w:t>
      </w:r>
      <w:r w:rsidR="00911866" w:rsidRPr="00B01A68">
        <w:rPr>
          <w:rFonts w:ascii="Century Gothic" w:hAnsi="Century Gothic"/>
          <w:lang w:val="en-US"/>
        </w:rPr>
        <w:t xml:space="preserve">16 &amp; 17 </w:t>
      </w:r>
      <w:r w:rsidR="00911866" w:rsidRPr="00B01A68">
        <w:rPr>
          <w:rFonts w:ascii="Century Gothic" w:hAnsi="Century Gothic"/>
        </w:rPr>
        <w:t>ΙΟΥΝΙΟΥ</w:t>
      </w:r>
      <w:r w:rsidR="00911866" w:rsidRPr="00B01A68">
        <w:rPr>
          <w:rFonts w:ascii="Century Gothic" w:hAnsi="Century Gothic"/>
          <w:lang w:val="en-US"/>
        </w:rPr>
        <w:t xml:space="preserve"> 2023</w:t>
      </w:r>
    </w:p>
    <w:p w14:paraId="4900A545" w14:textId="5B86E2E1" w:rsidR="0038048E" w:rsidRPr="00B01A68" w:rsidRDefault="00911866" w:rsidP="00911866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 w:cs="Calibri"/>
          <w:u w:val="single"/>
          <w:lang w:eastAsia="el-GR"/>
        </w:rPr>
      </w:pPr>
      <w:r w:rsidRPr="00B01A68">
        <w:rPr>
          <w:rFonts w:ascii="Century Gothic" w:hAnsi="Century Gothic" w:cs="Calibri"/>
          <w:u w:val="single"/>
          <w:lang w:eastAsia="el-GR"/>
        </w:rPr>
        <w:t>Κόστος Συμμετοχής</w:t>
      </w:r>
      <w:r w:rsidR="0038048E" w:rsidRPr="00B01A68">
        <w:rPr>
          <w:rFonts w:ascii="Century Gothic" w:hAnsi="Century Gothic" w:cs="Calibri"/>
          <w:u w:val="single"/>
          <w:lang w:eastAsia="el-GR"/>
        </w:rPr>
        <w:t>:</w:t>
      </w:r>
      <w:r w:rsidR="0038048E" w:rsidRPr="00B01A68">
        <w:rPr>
          <w:rFonts w:ascii="Century Gothic" w:hAnsi="Century Gothic" w:cs="Calibri"/>
          <w:lang w:eastAsia="el-GR"/>
        </w:rPr>
        <w:t xml:space="preserve"> </w:t>
      </w:r>
      <w:r w:rsidRPr="00B01A68">
        <w:rPr>
          <w:rFonts w:ascii="Century Gothic" w:hAnsi="Century Gothic" w:cs="Calibri"/>
          <w:bCs/>
          <w:i/>
          <w:iCs/>
          <w:lang w:eastAsia="el-GR"/>
        </w:rPr>
        <w:t xml:space="preserve">190,00 </w:t>
      </w:r>
      <w:r w:rsidR="0038048E" w:rsidRPr="00B01A68">
        <w:rPr>
          <w:rFonts w:ascii="Century Gothic" w:hAnsi="Century Gothic" w:cs="Calibri"/>
          <w:bCs/>
          <w:i/>
          <w:iCs/>
          <w:lang w:eastAsia="el-GR"/>
        </w:rPr>
        <w:t>ευρώ</w:t>
      </w:r>
      <w:r w:rsidR="00B01A68" w:rsidRPr="00B01A68">
        <w:rPr>
          <w:rFonts w:ascii="Century Gothic" w:hAnsi="Century Gothic" w:cs="Calibri"/>
          <w:bCs/>
          <w:lang w:eastAsia="el-GR"/>
        </w:rPr>
        <w:t xml:space="preserve"> </w:t>
      </w:r>
      <w:r w:rsidR="0038048E" w:rsidRPr="00B01A68">
        <w:rPr>
          <w:rFonts w:ascii="Century Gothic" w:hAnsi="Century Gothic" w:cs="Calibri"/>
          <w:lang w:eastAsia="el-GR"/>
        </w:rPr>
        <w:t xml:space="preserve">/ </w:t>
      </w:r>
      <w:r w:rsidR="0038048E" w:rsidRPr="00B01A68">
        <w:rPr>
          <w:rFonts w:ascii="Century Gothic" w:hAnsi="Century Gothic" w:cs="Calibri"/>
          <w:lang w:val="en-US" w:eastAsia="el-GR"/>
        </w:rPr>
        <w:t>early</w:t>
      </w:r>
      <w:r w:rsidRPr="00B01A68">
        <w:rPr>
          <w:rFonts w:ascii="Century Gothic" w:hAnsi="Century Gothic" w:cs="Calibri"/>
          <w:lang w:eastAsia="el-GR"/>
        </w:rPr>
        <w:t xml:space="preserve"> </w:t>
      </w:r>
      <w:r w:rsidR="0038048E" w:rsidRPr="00B01A68">
        <w:rPr>
          <w:rFonts w:ascii="Century Gothic" w:hAnsi="Century Gothic" w:cs="Calibri"/>
          <w:lang w:val="en-US" w:eastAsia="el-GR"/>
        </w:rPr>
        <w:t>bird</w:t>
      </w:r>
      <w:r w:rsidR="0038048E" w:rsidRPr="00B01A68">
        <w:rPr>
          <w:rFonts w:ascii="Century Gothic" w:hAnsi="Century Gothic" w:cs="Calibri"/>
          <w:lang w:eastAsia="el-GR"/>
        </w:rPr>
        <w:t>:</w:t>
      </w:r>
      <w:r w:rsidRPr="00B01A68">
        <w:rPr>
          <w:rFonts w:ascii="Century Gothic" w:hAnsi="Century Gothic" w:cs="Calibri"/>
          <w:lang w:eastAsia="el-GR"/>
        </w:rPr>
        <w:t xml:space="preserve"> </w:t>
      </w:r>
      <w:r w:rsidRPr="00B01A68">
        <w:rPr>
          <w:rFonts w:ascii="Century Gothic" w:hAnsi="Century Gothic" w:cs="Calibri"/>
          <w:bCs/>
          <w:i/>
          <w:iCs/>
          <w:lang w:eastAsia="el-GR"/>
        </w:rPr>
        <w:t>150,00</w:t>
      </w:r>
      <w:r w:rsidR="0038048E" w:rsidRPr="00B01A68">
        <w:rPr>
          <w:rFonts w:ascii="Century Gothic" w:hAnsi="Century Gothic" w:cs="Calibri"/>
          <w:bCs/>
          <w:i/>
          <w:iCs/>
          <w:lang w:eastAsia="el-GR"/>
        </w:rPr>
        <w:t xml:space="preserve"> ευρώ</w:t>
      </w:r>
      <w:r w:rsidRPr="00B01A68">
        <w:rPr>
          <w:rFonts w:ascii="Century Gothic" w:hAnsi="Century Gothic" w:cs="Calibri"/>
          <w:b/>
          <w:lang w:eastAsia="el-GR"/>
        </w:rPr>
        <w:t xml:space="preserve"> </w:t>
      </w:r>
      <w:r w:rsidR="0038048E" w:rsidRPr="00B01A68">
        <w:rPr>
          <w:rFonts w:ascii="Century Gothic" w:hAnsi="Century Gothic" w:cs="Calibri"/>
          <w:lang w:eastAsia="el-GR"/>
        </w:rPr>
        <w:t>για εγγραφές έως</w:t>
      </w:r>
      <w:r w:rsidRPr="00B01A68">
        <w:rPr>
          <w:rFonts w:ascii="Century Gothic" w:hAnsi="Century Gothic" w:cs="Calibri"/>
          <w:lang w:eastAsia="el-GR"/>
        </w:rPr>
        <w:t xml:space="preserve"> 19 </w:t>
      </w:r>
      <w:r w:rsidR="0038048E" w:rsidRPr="00B01A68">
        <w:rPr>
          <w:rFonts w:ascii="Century Gothic" w:hAnsi="Century Gothic" w:cs="Calibri"/>
          <w:lang w:eastAsia="el-GR"/>
        </w:rPr>
        <w:t>Μα</w:t>
      </w:r>
      <w:r w:rsidR="000B58F0" w:rsidRPr="00B01A68">
        <w:rPr>
          <w:rFonts w:ascii="Century Gothic" w:hAnsi="Century Gothic" w:cs="Calibri"/>
          <w:lang w:eastAsia="el-GR"/>
        </w:rPr>
        <w:t>ϊ</w:t>
      </w:r>
      <w:r w:rsidR="0038048E" w:rsidRPr="00B01A68">
        <w:rPr>
          <w:rFonts w:ascii="Century Gothic" w:hAnsi="Century Gothic" w:cs="Calibri"/>
          <w:lang w:eastAsia="el-GR"/>
        </w:rPr>
        <w:t>ου</w:t>
      </w:r>
      <w:r w:rsidRPr="00B01A68">
        <w:rPr>
          <w:rFonts w:ascii="Century Gothic" w:hAnsi="Century Gothic" w:cs="Calibri"/>
          <w:lang w:eastAsia="el-GR"/>
        </w:rPr>
        <w:t xml:space="preserve"> </w:t>
      </w:r>
      <w:r w:rsidR="0038048E" w:rsidRPr="00B01A68">
        <w:rPr>
          <w:rFonts w:ascii="Century Gothic" w:hAnsi="Century Gothic" w:cs="Calibri"/>
          <w:lang w:eastAsia="el-GR"/>
        </w:rPr>
        <w:t>2023</w:t>
      </w:r>
      <w:r w:rsidR="000B58F0" w:rsidRPr="00B01A68">
        <w:rPr>
          <w:rFonts w:ascii="Century Gothic" w:hAnsi="Century Gothic" w:cs="Calibri"/>
          <w:lang w:eastAsia="el-GR"/>
        </w:rPr>
        <w:t>.</w:t>
      </w:r>
    </w:p>
    <w:p w14:paraId="599F9C14" w14:textId="41097A47" w:rsidR="00B01A68" w:rsidRPr="00B01A68" w:rsidRDefault="00B01A68" w:rsidP="00B01A6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entury Gothic" w:hAnsi="Century Gothic" w:cs="Calibri"/>
          <w:color w:val="000000"/>
          <w:sz w:val="22"/>
          <w:szCs w:val="22"/>
          <w:lang w:val="en-US"/>
        </w:rPr>
      </w:pPr>
      <w:r w:rsidRPr="00B01A68">
        <w:rPr>
          <w:rFonts w:ascii="Century Gothic" w:hAnsi="Century Gothic" w:cs="Calibri"/>
          <w:color w:val="000000"/>
          <w:sz w:val="22"/>
          <w:szCs w:val="22"/>
          <w:u w:val="single"/>
        </w:rPr>
        <w:t>Γλώσσα:</w:t>
      </w:r>
      <w:r w:rsidRPr="00B01A68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Pr="00B01A68">
        <w:rPr>
          <w:rFonts w:ascii="Century Gothic" w:hAnsi="Century Gothic" w:cs="Calibri"/>
          <w:color w:val="000000"/>
          <w:sz w:val="22"/>
          <w:szCs w:val="22"/>
          <w:lang w:val="en-US"/>
        </w:rPr>
        <w:t>A</w:t>
      </w:r>
      <w:r w:rsidRPr="00B01A68">
        <w:rPr>
          <w:rFonts w:ascii="Century Gothic" w:hAnsi="Century Gothic" w:cs="Calibri"/>
          <w:color w:val="000000"/>
          <w:sz w:val="22"/>
          <w:szCs w:val="22"/>
        </w:rPr>
        <w:t xml:space="preserve">γγλική και </w:t>
      </w:r>
      <w:r w:rsidRPr="00B01A68">
        <w:rPr>
          <w:rFonts w:ascii="Century Gothic" w:hAnsi="Century Gothic" w:cs="Calibri"/>
          <w:color w:val="000000"/>
          <w:sz w:val="22"/>
          <w:szCs w:val="22"/>
          <w:lang w:val="en-US"/>
        </w:rPr>
        <w:t>E</w:t>
      </w:r>
      <w:r w:rsidRPr="00B01A68">
        <w:rPr>
          <w:rFonts w:ascii="Century Gothic" w:hAnsi="Century Gothic" w:cs="Calibri"/>
          <w:color w:val="000000"/>
          <w:sz w:val="22"/>
          <w:szCs w:val="22"/>
        </w:rPr>
        <w:t>λληνική</w:t>
      </w:r>
    </w:p>
    <w:p w14:paraId="1D65833F" w14:textId="71BDA91A" w:rsidR="00B01A68" w:rsidRPr="00B01A68" w:rsidRDefault="00B01A68" w:rsidP="00B01A6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entury Gothic" w:hAnsi="Century Gothic" w:cs="Calibri"/>
          <w:color w:val="000000"/>
          <w:sz w:val="22"/>
          <w:szCs w:val="22"/>
          <w:lang w:val="en-US"/>
        </w:rPr>
      </w:pPr>
      <w:r>
        <w:rPr>
          <w:rFonts w:ascii="Century Gothic" w:hAnsi="Century Gothic" w:cs="Calibri"/>
          <w:color w:val="000000"/>
          <w:sz w:val="22"/>
          <w:szCs w:val="22"/>
        </w:rPr>
        <w:t>Με Πιστοποιητικό Παρακολούθησης</w:t>
      </w:r>
    </w:p>
    <w:p w14:paraId="2002D752" w14:textId="4F299334" w:rsidR="00773672" w:rsidRPr="00773672" w:rsidRDefault="00B01A68" w:rsidP="0077367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>Αγορά εισ</w:t>
      </w:r>
      <w:r w:rsidR="00DE05E0">
        <w:rPr>
          <w:rFonts w:ascii="Century Gothic" w:hAnsi="Century Gothic" w:cs="Calibri"/>
          <w:color w:val="000000"/>
          <w:sz w:val="22"/>
          <w:szCs w:val="22"/>
        </w:rPr>
        <w:t>ι</w:t>
      </w:r>
      <w:r>
        <w:rPr>
          <w:rFonts w:ascii="Century Gothic" w:hAnsi="Century Gothic" w:cs="Calibri"/>
          <w:color w:val="000000"/>
          <w:sz w:val="22"/>
          <w:szCs w:val="22"/>
        </w:rPr>
        <w:t xml:space="preserve">τηρίου: </w:t>
      </w:r>
      <w:hyperlink r:id="rId8" w:history="1">
        <w:r w:rsidRPr="00FB36EE">
          <w:rPr>
            <w:rStyle w:val="Hyperlink"/>
            <w:rFonts w:ascii="Century Gothic" w:hAnsi="Century Gothic" w:cs="Calibri"/>
            <w:sz w:val="22"/>
            <w:szCs w:val="22"/>
            <w:lang w:val="en-US"/>
          </w:rPr>
          <w:t>www</w:t>
        </w:r>
        <w:r w:rsidRPr="00FB36EE">
          <w:rPr>
            <w:rStyle w:val="Hyperlink"/>
            <w:rFonts w:ascii="Century Gothic" w:hAnsi="Century Gothic" w:cs="Calibri"/>
            <w:sz w:val="22"/>
            <w:szCs w:val="22"/>
          </w:rPr>
          <w:t>.</w:t>
        </w:r>
        <w:r w:rsidRPr="00FB36EE">
          <w:rPr>
            <w:rStyle w:val="Hyperlink"/>
            <w:rFonts w:ascii="Century Gothic" w:hAnsi="Century Gothic" w:cs="Calibri"/>
            <w:sz w:val="22"/>
            <w:szCs w:val="22"/>
            <w:lang w:val="en-US"/>
          </w:rPr>
          <w:t>avlogiari</w:t>
        </w:r>
        <w:r w:rsidRPr="00FB36EE">
          <w:rPr>
            <w:rStyle w:val="Hyperlink"/>
            <w:rFonts w:ascii="Century Gothic" w:hAnsi="Century Gothic" w:cs="Calibri"/>
            <w:sz w:val="22"/>
            <w:szCs w:val="22"/>
          </w:rPr>
          <w:t>.</w:t>
        </w:r>
        <w:r w:rsidRPr="00FB36EE">
          <w:rPr>
            <w:rStyle w:val="Hyperlink"/>
            <w:rFonts w:ascii="Century Gothic" w:hAnsi="Century Gothic" w:cs="Calibri"/>
            <w:sz w:val="22"/>
            <w:szCs w:val="22"/>
            <w:lang w:val="en-US"/>
          </w:rPr>
          <w:t>gr</w:t>
        </w:r>
      </w:hyperlink>
      <w:r w:rsidRPr="00B01A68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>
        <w:rPr>
          <w:rFonts w:ascii="Century Gothic" w:hAnsi="Century Gothic" w:cs="Calibri"/>
          <w:color w:val="000000"/>
          <w:sz w:val="22"/>
          <w:szCs w:val="22"/>
        </w:rPr>
        <w:t>και</w:t>
      </w:r>
      <w:r w:rsidRPr="00B01A68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hyperlink r:id="rId9" w:history="1">
        <w:r w:rsidRPr="00FB36EE">
          <w:rPr>
            <w:rStyle w:val="Hyperlink"/>
            <w:rFonts w:ascii="Century Gothic" w:hAnsi="Century Gothic" w:cs="Calibri"/>
            <w:sz w:val="22"/>
            <w:szCs w:val="22"/>
            <w:lang w:val="en-US"/>
          </w:rPr>
          <w:t>www</w:t>
        </w:r>
        <w:r w:rsidRPr="00FB36EE">
          <w:rPr>
            <w:rStyle w:val="Hyperlink"/>
            <w:rFonts w:ascii="Century Gothic" w:hAnsi="Century Gothic" w:cs="Calibri"/>
            <w:sz w:val="22"/>
            <w:szCs w:val="22"/>
          </w:rPr>
          <w:t>.</w:t>
        </w:r>
        <w:r w:rsidRPr="00FB36EE">
          <w:rPr>
            <w:rStyle w:val="Hyperlink"/>
            <w:rFonts w:ascii="Century Gothic" w:hAnsi="Century Gothic" w:cs="Calibri"/>
            <w:sz w:val="22"/>
            <w:szCs w:val="22"/>
            <w:lang w:val="en-US"/>
          </w:rPr>
          <w:t>adrhellenic</w:t>
        </w:r>
        <w:r w:rsidRPr="00FB36EE">
          <w:rPr>
            <w:rStyle w:val="Hyperlink"/>
            <w:rFonts w:ascii="Century Gothic" w:hAnsi="Century Gothic" w:cs="Calibri"/>
            <w:sz w:val="22"/>
            <w:szCs w:val="22"/>
          </w:rPr>
          <w:t>.</w:t>
        </w:r>
        <w:r w:rsidRPr="00FB36EE">
          <w:rPr>
            <w:rStyle w:val="Hyperlink"/>
            <w:rFonts w:ascii="Century Gothic" w:hAnsi="Century Gothic" w:cs="Calibri"/>
            <w:sz w:val="22"/>
            <w:szCs w:val="22"/>
            <w:lang w:val="en-US"/>
          </w:rPr>
          <w:t>com</w:t>
        </w:r>
        <w:r w:rsidRPr="00FB36EE">
          <w:rPr>
            <w:rStyle w:val="Hyperlink"/>
            <w:rFonts w:ascii="Century Gothic" w:hAnsi="Century Gothic" w:cs="Calibri"/>
            <w:sz w:val="22"/>
            <w:szCs w:val="22"/>
          </w:rPr>
          <w:t>/</w:t>
        </w:r>
        <w:r w:rsidRPr="00FB36EE">
          <w:rPr>
            <w:rStyle w:val="Hyperlink"/>
            <w:rFonts w:ascii="Century Gothic" w:hAnsi="Century Gothic" w:cs="Calibri"/>
            <w:sz w:val="22"/>
            <w:szCs w:val="22"/>
            <w:lang w:val="en-US"/>
          </w:rPr>
          <w:t>blog</w:t>
        </w:r>
      </w:hyperlink>
    </w:p>
    <w:p w14:paraId="3F25FCCB" w14:textId="340C147B" w:rsidR="00773672" w:rsidRDefault="00773672" w:rsidP="0038048E">
      <w:pPr>
        <w:pStyle w:val="NormalWeb"/>
        <w:spacing w:before="150" w:beforeAutospacing="0" w:after="150" w:afterAutospacing="0" w:line="276" w:lineRule="auto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14:paraId="292BC6B9" w14:textId="2A62B5EB" w:rsidR="00B01A68" w:rsidRPr="008433BE" w:rsidRDefault="000B58F0" w:rsidP="0038048E">
      <w:pPr>
        <w:pStyle w:val="NormalWeb"/>
        <w:spacing w:before="150" w:beforeAutospacing="0" w:after="150" w:afterAutospacing="0" w:line="276" w:lineRule="auto"/>
        <w:jc w:val="both"/>
        <w:rPr>
          <w:rFonts w:ascii="Century Gothic" w:hAnsi="Century Gothic" w:cs="Calibri"/>
          <w:color w:val="000000" w:themeColor="text1"/>
          <w:sz w:val="22"/>
          <w:szCs w:val="22"/>
        </w:rPr>
      </w:pPr>
      <w:r w:rsidRPr="008433BE">
        <w:rPr>
          <w:rFonts w:ascii="Century Gothic" w:hAnsi="Century Gothic" w:cs="Calibri"/>
          <w:color w:val="000000" w:themeColor="text1"/>
          <w:sz w:val="22"/>
          <w:szCs w:val="22"/>
        </w:rPr>
        <w:t xml:space="preserve">Ο φορέας </w:t>
      </w:r>
      <w:r w:rsidR="0038048E" w:rsidRPr="008433BE">
        <w:rPr>
          <w:rFonts w:ascii="Century Gothic" w:hAnsi="Century Gothic" w:cs="Calibri"/>
          <w:color w:val="000000" w:themeColor="text1"/>
          <w:sz w:val="22"/>
          <w:szCs w:val="22"/>
        </w:rPr>
        <w:t xml:space="preserve"> Κατάρτισης Διαμεσολαβητών</w:t>
      </w:r>
      <w:r w:rsidR="00911866" w:rsidRPr="008433BE">
        <w:rPr>
          <w:rFonts w:ascii="Century Gothic" w:hAnsi="Century Gothic" w:cs="Calibri"/>
          <w:color w:val="000000" w:themeColor="text1"/>
          <w:sz w:val="22"/>
          <w:szCs w:val="22"/>
        </w:rPr>
        <w:t xml:space="preserve"> </w:t>
      </w:r>
      <w:r w:rsidR="0038048E" w:rsidRPr="008433BE">
        <w:rPr>
          <w:rFonts w:ascii="Century Gothic" w:hAnsi="Century Gothic" w:cs="Calibri"/>
          <w:color w:val="000000" w:themeColor="text1"/>
          <w:sz w:val="22"/>
          <w:szCs w:val="22"/>
          <w:lang w:val="en-US"/>
        </w:rPr>
        <w:t>ADR</w:t>
      </w:r>
      <w:r w:rsidR="00911866" w:rsidRPr="008433BE">
        <w:rPr>
          <w:rFonts w:ascii="Century Gothic" w:hAnsi="Century Gothic" w:cs="Calibri"/>
          <w:color w:val="000000" w:themeColor="text1"/>
          <w:sz w:val="22"/>
          <w:szCs w:val="22"/>
        </w:rPr>
        <w:t xml:space="preserve"> </w:t>
      </w:r>
      <w:r w:rsidR="0038048E" w:rsidRPr="008433BE">
        <w:rPr>
          <w:rFonts w:ascii="Century Gothic" w:hAnsi="Century Gothic" w:cs="Calibri"/>
          <w:color w:val="000000" w:themeColor="text1"/>
          <w:sz w:val="22"/>
          <w:szCs w:val="22"/>
          <w:lang w:val="en-US"/>
        </w:rPr>
        <w:t>HELLENIC</w:t>
      </w:r>
      <w:r w:rsidR="00911866" w:rsidRPr="008433BE">
        <w:rPr>
          <w:rFonts w:ascii="Century Gothic" w:hAnsi="Century Gothic" w:cs="Calibri"/>
          <w:color w:val="000000" w:themeColor="text1"/>
          <w:sz w:val="22"/>
          <w:szCs w:val="22"/>
        </w:rPr>
        <w:t xml:space="preserve"> </w:t>
      </w:r>
      <w:r w:rsidR="0038048E" w:rsidRPr="008433BE">
        <w:rPr>
          <w:rFonts w:ascii="Century Gothic" w:hAnsi="Century Gothic" w:cs="Calibri"/>
          <w:color w:val="000000" w:themeColor="text1"/>
          <w:sz w:val="22"/>
          <w:szCs w:val="22"/>
          <w:lang w:val="en-US"/>
        </w:rPr>
        <w:t>TRAINING</w:t>
      </w:r>
      <w:r w:rsidR="00911866" w:rsidRPr="008433BE">
        <w:rPr>
          <w:rFonts w:ascii="Century Gothic" w:hAnsi="Century Gothic" w:cs="Calibri"/>
          <w:color w:val="000000" w:themeColor="text1"/>
          <w:sz w:val="22"/>
          <w:szCs w:val="22"/>
        </w:rPr>
        <w:t xml:space="preserve"> </w:t>
      </w:r>
      <w:r w:rsidR="0038048E" w:rsidRPr="008433BE">
        <w:rPr>
          <w:rFonts w:ascii="Century Gothic" w:hAnsi="Century Gothic" w:cs="Calibri"/>
          <w:color w:val="000000" w:themeColor="text1"/>
          <w:sz w:val="22"/>
          <w:szCs w:val="22"/>
          <w:lang w:val="en-US"/>
        </w:rPr>
        <w:t>HUB</w:t>
      </w:r>
      <w:r w:rsidR="00B82C18" w:rsidRPr="008433BE">
        <w:rPr>
          <w:rFonts w:ascii="Century Gothic" w:hAnsi="Century Gothic" w:cs="Calibri"/>
          <w:color w:val="000000" w:themeColor="text1"/>
          <w:sz w:val="22"/>
          <w:szCs w:val="22"/>
        </w:rPr>
        <w:t>, με δύο Κέντρα Κατάρτισης στον Πειραιά και στην Θεσσαλονίκη,</w:t>
      </w:r>
      <w:r w:rsidR="00911866" w:rsidRPr="008433BE">
        <w:rPr>
          <w:rFonts w:ascii="Century Gothic" w:hAnsi="Century Gothic" w:cs="Calibri"/>
          <w:color w:val="000000" w:themeColor="text1"/>
          <w:sz w:val="22"/>
          <w:szCs w:val="22"/>
        </w:rPr>
        <w:t xml:space="preserve"> </w:t>
      </w:r>
      <w:r w:rsidR="0038048E" w:rsidRPr="008433BE">
        <w:rPr>
          <w:rFonts w:ascii="Century Gothic" w:hAnsi="Century Gothic" w:cs="Calibri"/>
          <w:color w:val="000000" w:themeColor="text1"/>
          <w:sz w:val="22"/>
          <w:szCs w:val="22"/>
        </w:rPr>
        <w:t xml:space="preserve">ανακοινώνει </w:t>
      </w:r>
      <w:r w:rsidR="00911866" w:rsidRPr="008433BE">
        <w:rPr>
          <w:rFonts w:ascii="Century Gothic" w:hAnsi="Century Gothic" w:cs="Calibri"/>
          <w:color w:val="000000" w:themeColor="text1"/>
          <w:sz w:val="22"/>
          <w:szCs w:val="22"/>
        </w:rPr>
        <w:t>το 1</w:t>
      </w:r>
      <w:r w:rsidR="00911866" w:rsidRPr="008433BE">
        <w:rPr>
          <w:rFonts w:ascii="Century Gothic" w:hAnsi="Century Gothic" w:cs="Calibri"/>
          <w:color w:val="000000" w:themeColor="text1"/>
          <w:sz w:val="22"/>
          <w:szCs w:val="22"/>
          <w:vertAlign w:val="superscript"/>
        </w:rPr>
        <w:t>ο</w:t>
      </w:r>
      <w:r w:rsidR="00911866" w:rsidRPr="008433BE">
        <w:rPr>
          <w:rFonts w:ascii="Century Gothic" w:hAnsi="Century Gothic" w:cs="Calibri"/>
          <w:color w:val="000000" w:themeColor="text1"/>
          <w:sz w:val="22"/>
          <w:szCs w:val="22"/>
        </w:rPr>
        <w:t xml:space="preserve"> ΦΕΣΤΙΒΑΛ ΔΙΑΜΕΣΟΛΑΒΗΣΗΣ (</w:t>
      </w:r>
      <w:r w:rsidR="00911866" w:rsidRPr="008433BE">
        <w:rPr>
          <w:rFonts w:ascii="Century Gothic" w:hAnsi="Century Gothic" w:cs="Calibri"/>
          <w:color w:val="000000" w:themeColor="text1"/>
          <w:sz w:val="22"/>
          <w:szCs w:val="22"/>
          <w:lang w:val="en-US"/>
        </w:rPr>
        <w:t>MEDIATION</w:t>
      </w:r>
      <w:r w:rsidR="00911866" w:rsidRPr="008433BE">
        <w:rPr>
          <w:rFonts w:ascii="Century Gothic" w:hAnsi="Century Gothic" w:cs="Calibri"/>
          <w:color w:val="000000" w:themeColor="text1"/>
          <w:sz w:val="22"/>
          <w:szCs w:val="22"/>
        </w:rPr>
        <w:t xml:space="preserve"> </w:t>
      </w:r>
      <w:r w:rsidR="00911866" w:rsidRPr="008433BE">
        <w:rPr>
          <w:rFonts w:ascii="Century Gothic" w:hAnsi="Century Gothic" w:cs="Calibri"/>
          <w:color w:val="000000" w:themeColor="text1"/>
          <w:sz w:val="22"/>
          <w:szCs w:val="22"/>
          <w:lang w:val="en-US"/>
        </w:rPr>
        <w:t>FESTIVAL</w:t>
      </w:r>
      <w:r w:rsidR="00911866" w:rsidRPr="008433BE">
        <w:rPr>
          <w:rFonts w:ascii="Century Gothic" w:hAnsi="Century Gothic" w:cs="Calibri"/>
          <w:color w:val="000000" w:themeColor="text1"/>
          <w:sz w:val="22"/>
          <w:szCs w:val="22"/>
        </w:rPr>
        <w:t>)</w:t>
      </w:r>
      <w:r w:rsidRPr="008433BE">
        <w:rPr>
          <w:rFonts w:ascii="Century Gothic" w:hAnsi="Century Gothic" w:cs="Calibri"/>
          <w:color w:val="000000" w:themeColor="text1"/>
          <w:sz w:val="22"/>
          <w:szCs w:val="22"/>
        </w:rPr>
        <w:t xml:space="preserve">, </w:t>
      </w:r>
      <w:r w:rsidR="00911866" w:rsidRPr="008433BE">
        <w:rPr>
          <w:rFonts w:ascii="Century Gothic" w:hAnsi="Century Gothic" w:cs="Calibri"/>
          <w:color w:val="000000" w:themeColor="text1"/>
          <w:sz w:val="22"/>
          <w:szCs w:val="22"/>
        </w:rPr>
        <w:t xml:space="preserve"> που θα διεξαχθεί </w:t>
      </w:r>
      <w:r w:rsidR="008433BE">
        <w:rPr>
          <w:rFonts w:ascii="Century Gothic" w:hAnsi="Century Gothic" w:cs="Calibri"/>
          <w:color w:val="000000" w:themeColor="text1"/>
          <w:sz w:val="22"/>
          <w:szCs w:val="22"/>
          <w:lang w:val="en-US"/>
        </w:rPr>
        <w:t>online</w:t>
      </w:r>
      <w:r w:rsidR="00911866" w:rsidRPr="008433BE">
        <w:rPr>
          <w:rFonts w:ascii="Century Gothic" w:hAnsi="Century Gothic" w:cs="Calibri"/>
          <w:color w:val="000000" w:themeColor="text1"/>
          <w:sz w:val="22"/>
          <w:szCs w:val="22"/>
        </w:rPr>
        <w:t xml:space="preserve"> στις 16 &amp; 17 Ιουνίου 2023, </w:t>
      </w:r>
      <w:r w:rsidRPr="008433BE">
        <w:rPr>
          <w:rFonts w:ascii="Century Gothic" w:hAnsi="Century Gothic" w:cs="Calibri"/>
          <w:color w:val="000000" w:themeColor="text1"/>
          <w:sz w:val="22"/>
          <w:szCs w:val="22"/>
        </w:rPr>
        <w:t xml:space="preserve">με έμπειρους διαμεσολαβητές από όλο τον κόσμο.  </w:t>
      </w:r>
    </w:p>
    <w:p w14:paraId="4828C8CF" w14:textId="1528C48B" w:rsidR="0038048E" w:rsidRPr="00B01A68" w:rsidRDefault="000B58F0" w:rsidP="0038048E">
      <w:pPr>
        <w:pStyle w:val="NormalWeb"/>
        <w:spacing w:before="150" w:beforeAutospacing="0" w:after="150" w:afterAutospacing="0" w:line="276" w:lineRule="auto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B01A68">
        <w:rPr>
          <w:rFonts w:ascii="Century Gothic" w:hAnsi="Century Gothic" w:cs="Calibri"/>
          <w:bCs/>
          <w:color w:val="000000"/>
          <w:sz w:val="22"/>
          <w:szCs w:val="22"/>
        </w:rPr>
        <w:t>Θα δοθεί πιστοποιητικό παρακολούθησης  (πληρούνται οι όροι της ανά τριετία μετεκπαίδευσης των διαμεσολαβητών</w:t>
      </w:r>
      <w:r w:rsidRPr="00B01A68">
        <w:rPr>
          <w:rFonts w:ascii="Century Gothic" w:hAnsi="Century Gothic" w:cs="Calibri"/>
          <w:b/>
          <w:bCs/>
          <w:color w:val="000000"/>
          <w:sz w:val="22"/>
          <w:szCs w:val="22"/>
        </w:rPr>
        <w:t xml:space="preserve"> </w:t>
      </w:r>
      <w:r w:rsidR="0038048E" w:rsidRPr="00B01A68">
        <w:rPr>
          <w:rFonts w:ascii="Century Gothic" w:hAnsi="Century Gothic" w:cs="Calibri"/>
          <w:color w:val="000000"/>
          <w:sz w:val="22"/>
          <w:szCs w:val="22"/>
        </w:rPr>
        <w:t xml:space="preserve">σύμφωνα με τα προβλεπόμενα στο </w:t>
      </w:r>
      <w:r w:rsidRPr="00B01A68">
        <w:rPr>
          <w:rFonts w:ascii="Century Gothic" w:hAnsi="Century Gothic" w:cs="Calibri"/>
          <w:color w:val="000000"/>
          <w:sz w:val="22"/>
          <w:szCs w:val="22"/>
        </w:rPr>
        <w:t xml:space="preserve"> άρθρο 27 του </w:t>
      </w:r>
      <w:r w:rsidR="0038048E" w:rsidRPr="00B01A68">
        <w:rPr>
          <w:rFonts w:ascii="Century Gothic" w:hAnsi="Century Gothic" w:cs="Calibri"/>
          <w:color w:val="000000"/>
          <w:sz w:val="22"/>
          <w:szCs w:val="22"/>
        </w:rPr>
        <w:t>Ν.4640/2019</w:t>
      </w:r>
      <w:r w:rsidR="00B01A68" w:rsidRPr="00B01A68">
        <w:rPr>
          <w:rFonts w:ascii="Century Gothic" w:hAnsi="Century Gothic" w:cs="Calibri"/>
          <w:color w:val="000000"/>
          <w:sz w:val="22"/>
          <w:szCs w:val="22"/>
        </w:rPr>
        <w:t>).</w:t>
      </w:r>
    </w:p>
    <w:p w14:paraId="60A6BD8A" w14:textId="77777777" w:rsidR="00B82C18" w:rsidRPr="00B01A68" w:rsidRDefault="00B82C18" w:rsidP="00773672">
      <w:pPr>
        <w:pStyle w:val="Heading1"/>
        <w:rPr>
          <w:lang w:val="en-US"/>
        </w:rPr>
      </w:pPr>
      <w:r w:rsidRPr="00B01A68">
        <w:t>Λίγα</w:t>
      </w:r>
      <w:r w:rsidRPr="00B01A68">
        <w:rPr>
          <w:lang w:val="en-US"/>
        </w:rPr>
        <w:t xml:space="preserve"> </w:t>
      </w:r>
      <w:r w:rsidRPr="00B01A68">
        <w:t>λόγια</w:t>
      </w:r>
      <w:r w:rsidRPr="00B01A68">
        <w:rPr>
          <w:lang w:val="en-US"/>
        </w:rPr>
        <w:t xml:space="preserve"> </w:t>
      </w:r>
      <w:r w:rsidRPr="00B01A68">
        <w:t>για</w:t>
      </w:r>
      <w:r w:rsidRPr="00B01A68">
        <w:rPr>
          <w:lang w:val="en-US"/>
        </w:rPr>
        <w:t xml:space="preserve"> </w:t>
      </w:r>
      <w:r w:rsidRPr="00B01A68">
        <w:t>το</w:t>
      </w:r>
      <w:r w:rsidRPr="00B01A68">
        <w:rPr>
          <w:lang w:val="en-US"/>
        </w:rPr>
        <w:t xml:space="preserve"> MEDIATION FESTIVAL</w:t>
      </w:r>
    </w:p>
    <w:p w14:paraId="77C23936" w14:textId="08434CD3" w:rsidR="002540A5" w:rsidRPr="00B01A68" w:rsidRDefault="002540A5" w:rsidP="002540A5">
      <w:pPr>
        <w:jc w:val="both"/>
        <w:rPr>
          <w:rFonts w:ascii="Century Gothic" w:hAnsi="Century Gothic"/>
        </w:rPr>
      </w:pPr>
      <w:r w:rsidRPr="00B01A68">
        <w:rPr>
          <w:rFonts w:ascii="Century Gothic" w:hAnsi="Century Gothic"/>
        </w:rPr>
        <w:t xml:space="preserve">Το πρώτο </w:t>
      </w:r>
      <w:r w:rsidRPr="00B01A68">
        <w:rPr>
          <w:rFonts w:ascii="Century Gothic" w:hAnsi="Century Gothic"/>
          <w:lang w:val="en-US"/>
        </w:rPr>
        <w:t>MEDIATION</w:t>
      </w:r>
      <w:r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FESTIVAL</w:t>
      </w:r>
      <w:r w:rsidRPr="00B01A68">
        <w:rPr>
          <w:rFonts w:ascii="Century Gothic" w:hAnsi="Century Gothic"/>
        </w:rPr>
        <w:t xml:space="preserve"> θα γίνει  διαδικτυακά σε δύο </w:t>
      </w:r>
      <w:r w:rsidR="00773672">
        <w:rPr>
          <w:rFonts w:ascii="Century Gothic" w:hAnsi="Century Gothic"/>
        </w:rPr>
        <w:t>η</w:t>
      </w:r>
      <w:r w:rsidRPr="00B01A68">
        <w:rPr>
          <w:rFonts w:ascii="Century Gothic" w:hAnsi="Century Gothic"/>
        </w:rPr>
        <w:t>μέρες</w:t>
      </w:r>
      <w:r w:rsidR="00773672">
        <w:rPr>
          <w:rFonts w:ascii="Century Gothic" w:hAnsi="Century Gothic"/>
        </w:rPr>
        <w:t>,</w:t>
      </w:r>
      <w:r w:rsidRPr="00B01A68">
        <w:rPr>
          <w:rFonts w:ascii="Century Gothic" w:hAnsi="Century Gothic"/>
        </w:rPr>
        <w:t xml:space="preserve"> 16 και 17 Ιουνίου 2023, για να μπορέσουμε να έχουμε όσο περισσότερους ομιλητές από όλο τον κόσμο μπορούμε</w:t>
      </w:r>
      <w:r w:rsidR="00B82C18" w:rsidRPr="00B01A68">
        <w:rPr>
          <w:rFonts w:ascii="Century Gothic" w:hAnsi="Century Gothic"/>
        </w:rPr>
        <w:t xml:space="preserve"> και όσους περισσότερους από  όλη την Ελλάδα συμμετέχοντες. </w:t>
      </w:r>
      <w:r w:rsidRPr="00B01A68">
        <w:rPr>
          <w:rFonts w:ascii="Century Gothic" w:hAnsi="Century Gothic"/>
        </w:rPr>
        <w:t xml:space="preserve"> </w:t>
      </w:r>
      <w:r w:rsidR="00B82C18" w:rsidRPr="00B01A68">
        <w:rPr>
          <w:rFonts w:ascii="Century Gothic" w:hAnsi="Century Gothic"/>
        </w:rPr>
        <w:t>Στόχος  μας</w:t>
      </w:r>
      <w:r w:rsidRPr="00B01A68">
        <w:rPr>
          <w:rFonts w:ascii="Century Gothic" w:hAnsi="Century Gothic"/>
        </w:rPr>
        <w:t xml:space="preserve"> τα επόμενα  χρόνια </w:t>
      </w:r>
      <w:r w:rsidR="00B82C18" w:rsidRPr="00B01A68">
        <w:rPr>
          <w:rFonts w:ascii="Century Gothic" w:hAnsi="Century Gothic"/>
        </w:rPr>
        <w:t>το</w:t>
      </w:r>
      <w:r w:rsidRPr="00B01A68">
        <w:rPr>
          <w:rFonts w:ascii="Century Gothic" w:hAnsi="Century Gothic"/>
        </w:rPr>
        <w:t xml:space="preserve"> </w:t>
      </w:r>
      <w:r w:rsidR="00B82C18" w:rsidRPr="00B01A68">
        <w:rPr>
          <w:rFonts w:ascii="Century Gothic" w:hAnsi="Century Gothic"/>
          <w:lang w:val="en-US"/>
        </w:rPr>
        <w:t>MEDIATION</w:t>
      </w:r>
      <w:r w:rsidR="00B82C18" w:rsidRPr="00B01A68">
        <w:rPr>
          <w:rFonts w:ascii="Century Gothic" w:hAnsi="Century Gothic"/>
        </w:rPr>
        <w:t xml:space="preserve"> </w:t>
      </w:r>
      <w:r w:rsidR="00B82C18" w:rsidRPr="00B01A68">
        <w:rPr>
          <w:rFonts w:ascii="Century Gothic" w:hAnsi="Century Gothic"/>
          <w:lang w:val="en-US"/>
        </w:rPr>
        <w:t>FESTIVAL</w:t>
      </w:r>
      <w:r w:rsidR="00B82C18" w:rsidRPr="00B01A68">
        <w:rPr>
          <w:rFonts w:ascii="Century Gothic" w:hAnsi="Century Gothic"/>
        </w:rPr>
        <w:t xml:space="preserve"> να πραγματοποιηθεί </w:t>
      </w:r>
      <w:r w:rsidRPr="00B01A68">
        <w:rPr>
          <w:rFonts w:ascii="Century Gothic" w:hAnsi="Century Gothic"/>
        </w:rPr>
        <w:t>και δια ζώσης και περισσότερες ημέρες.</w:t>
      </w:r>
    </w:p>
    <w:p w14:paraId="7119C3E6" w14:textId="3DAD7A04" w:rsidR="002540A5" w:rsidRPr="00B01A68" w:rsidRDefault="002540A5" w:rsidP="002540A5">
      <w:pPr>
        <w:jc w:val="both"/>
        <w:rPr>
          <w:rFonts w:ascii="Century Gothic" w:hAnsi="Century Gothic"/>
        </w:rPr>
      </w:pPr>
      <w:r w:rsidRPr="00B01A68">
        <w:rPr>
          <w:rFonts w:ascii="Century Gothic" w:hAnsi="Century Gothic"/>
        </w:rPr>
        <w:t xml:space="preserve">Στο </w:t>
      </w:r>
      <w:r w:rsidR="00B82C18" w:rsidRPr="00B01A68">
        <w:rPr>
          <w:rFonts w:ascii="Century Gothic" w:hAnsi="Century Gothic"/>
        </w:rPr>
        <w:t>1ο</w:t>
      </w:r>
      <w:r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MEDIATION</w:t>
      </w:r>
      <w:r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FESTIVAL</w:t>
      </w:r>
      <w:r w:rsidRPr="00B01A68">
        <w:rPr>
          <w:rFonts w:ascii="Century Gothic" w:hAnsi="Century Gothic"/>
        </w:rPr>
        <w:t xml:space="preserve"> </w:t>
      </w:r>
      <w:r w:rsidR="00B82C18" w:rsidRPr="00B01A68">
        <w:rPr>
          <w:rFonts w:ascii="Century Gothic" w:hAnsi="Century Gothic"/>
        </w:rPr>
        <w:t>συμμετέχουν</w:t>
      </w:r>
      <w:r w:rsidRPr="00B01A68">
        <w:rPr>
          <w:rFonts w:ascii="Century Gothic" w:hAnsi="Century Gothic"/>
        </w:rPr>
        <w:t xml:space="preserve"> </w:t>
      </w:r>
      <w:r w:rsidR="00773672">
        <w:rPr>
          <w:rFonts w:ascii="Century Gothic" w:hAnsi="Century Gothic"/>
        </w:rPr>
        <w:t>οι</w:t>
      </w:r>
      <w:r w:rsidRPr="00B01A68">
        <w:rPr>
          <w:rFonts w:ascii="Century Gothic" w:hAnsi="Century Gothic"/>
        </w:rPr>
        <w:t xml:space="preserve">:  </w:t>
      </w:r>
      <w:r w:rsidRPr="00B01A68">
        <w:rPr>
          <w:rFonts w:ascii="Century Gothic" w:hAnsi="Century Gothic"/>
          <w:lang w:val="en-US"/>
        </w:rPr>
        <w:t>Katherine</w:t>
      </w:r>
      <w:r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Pavlides</w:t>
      </w:r>
      <w:r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Johnson</w:t>
      </w:r>
      <w:r w:rsidRPr="00B01A68">
        <w:rPr>
          <w:rFonts w:ascii="Century Gothic" w:hAnsi="Century Gothic"/>
        </w:rPr>
        <w:t xml:space="preserve"> (</w:t>
      </w:r>
      <w:r w:rsidRPr="00B01A68">
        <w:rPr>
          <w:rFonts w:ascii="Century Gothic" w:hAnsi="Century Gothic"/>
          <w:lang w:val="en-US"/>
        </w:rPr>
        <w:t>Key</w:t>
      </w:r>
      <w:r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Speaker</w:t>
      </w:r>
      <w:r w:rsidRPr="00B01A68">
        <w:rPr>
          <w:rFonts w:ascii="Century Gothic" w:hAnsi="Century Gothic"/>
        </w:rPr>
        <w:t xml:space="preserve">), </w:t>
      </w:r>
      <w:r w:rsidRPr="00B01A68">
        <w:rPr>
          <w:rFonts w:ascii="Century Gothic" w:hAnsi="Century Gothic"/>
          <w:lang w:val="en-US"/>
        </w:rPr>
        <w:t>Mary</w:t>
      </w:r>
      <w:r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Walker</w:t>
      </w:r>
      <w:r w:rsidRPr="00B01A68">
        <w:rPr>
          <w:rFonts w:ascii="Century Gothic" w:hAnsi="Century Gothic"/>
        </w:rPr>
        <w:t xml:space="preserve">, </w:t>
      </w:r>
      <w:r w:rsidRPr="00B01A68">
        <w:rPr>
          <w:rFonts w:ascii="Century Gothic" w:hAnsi="Century Gothic"/>
          <w:lang w:val="en-US"/>
        </w:rPr>
        <w:t>Jonathan</w:t>
      </w:r>
      <w:r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Lux</w:t>
      </w:r>
      <w:r w:rsidRPr="00B01A68">
        <w:rPr>
          <w:rFonts w:ascii="Century Gothic" w:hAnsi="Century Gothic"/>
        </w:rPr>
        <w:t xml:space="preserve">, </w:t>
      </w:r>
      <w:r w:rsidRPr="00B01A68">
        <w:rPr>
          <w:rFonts w:ascii="Century Gothic" w:hAnsi="Century Gothic"/>
          <w:lang w:val="en-US"/>
        </w:rPr>
        <w:t>Ronald</w:t>
      </w:r>
      <w:r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Wilson</w:t>
      </w:r>
      <w:r w:rsidRPr="00B01A68">
        <w:rPr>
          <w:rFonts w:ascii="Century Gothic" w:hAnsi="Century Gothic"/>
        </w:rPr>
        <w:t xml:space="preserve">, </w:t>
      </w:r>
      <w:r w:rsidRPr="00B01A68">
        <w:rPr>
          <w:rFonts w:ascii="Century Gothic" w:hAnsi="Century Gothic"/>
          <w:lang w:val="en-US"/>
        </w:rPr>
        <w:t>Lee</w:t>
      </w:r>
      <w:r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Jay</w:t>
      </w:r>
      <w:r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Berman</w:t>
      </w:r>
      <w:r w:rsidRPr="00B01A68">
        <w:rPr>
          <w:rFonts w:ascii="Century Gothic" w:hAnsi="Century Gothic"/>
        </w:rPr>
        <w:t xml:space="preserve">, </w:t>
      </w:r>
      <w:r w:rsidRPr="00B01A68">
        <w:rPr>
          <w:rFonts w:ascii="Century Gothic" w:hAnsi="Century Gothic"/>
          <w:lang w:val="en-US"/>
        </w:rPr>
        <w:t>Kimberly</w:t>
      </w:r>
      <w:r w:rsidRPr="00B01A68">
        <w:rPr>
          <w:rFonts w:ascii="Century Gothic" w:hAnsi="Century Gothic"/>
        </w:rPr>
        <w:t xml:space="preserve">  </w:t>
      </w:r>
      <w:r w:rsidRPr="00B01A68">
        <w:rPr>
          <w:rFonts w:ascii="Century Gothic" w:hAnsi="Century Gothic"/>
          <w:lang w:val="en-US"/>
        </w:rPr>
        <w:t>Schreiber</w:t>
      </w:r>
      <w:r w:rsidRPr="00B01A68">
        <w:rPr>
          <w:rFonts w:ascii="Century Gothic" w:hAnsi="Century Gothic"/>
        </w:rPr>
        <w:t xml:space="preserve">, </w:t>
      </w:r>
      <w:r w:rsidRPr="00B01A68">
        <w:rPr>
          <w:rFonts w:ascii="Century Gothic" w:hAnsi="Century Gothic"/>
          <w:lang w:val="en-US"/>
        </w:rPr>
        <w:t>Cezary</w:t>
      </w:r>
      <w:r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Rogula</w:t>
      </w:r>
      <w:r w:rsidRPr="00B01A68">
        <w:rPr>
          <w:rFonts w:ascii="Century Gothic" w:hAnsi="Century Gothic"/>
        </w:rPr>
        <w:t xml:space="preserve">,  </w:t>
      </w:r>
      <w:r w:rsidRPr="00B01A68">
        <w:rPr>
          <w:rFonts w:ascii="Century Gothic" w:hAnsi="Century Gothic"/>
          <w:lang w:val="en-US"/>
        </w:rPr>
        <w:t>Jeffry</w:t>
      </w:r>
      <w:r w:rsidRPr="00B01A68">
        <w:rPr>
          <w:rFonts w:ascii="Century Gothic" w:hAnsi="Century Gothic"/>
        </w:rPr>
        <w:t xml:space="preserve">  </w:t>
      </w:r>
      <w:r w:rsidRPr="00B01A68">
        <w:rPr>
          <w:rFonts w:ascii="Century Gothic" w:hAnsi="Century Gothic"/>
          <w:lang w:val="en-US"/>
        </w:rPr>
        <w:t>Abrams</w:t>
      </w:r>
      <w:r w:rsidRPr="00B01A68">
        <w:rPr>
          <w:rFonts w:ascii="Century Gothic" w:hAnsi="Century Gothic"/>
        </w:rPr>
        <w:t xml:space="preserve">, </w:t>
      </w:r>
      <w:r w:rsidRPr="00B01A68">
        <w:rPr>
          <w:rFonts w:ascii="Century Gothic" w:hAnsi="Century Gothic"/>
          <w:lang w:val="en-US"/>
        </w:rPr>
        <w:t>E</w:t>
      </w:r>
      <w:r w:rsidRPr="00B01A68">
        <w:rPr>
          <w:rFonts w:ascii="Century Gothic" w:hAnsi="Century Gothic"/>
        </w:rPr>
        <w:t xml:space="preserve">ύη Αυλογιάρη, Πέλλα </w:t>
      </w:r>
      <w:r w:rsidRPr="00B01A68">
        <w:rPr>
          <w:rFonts w:ascii="Century Gothic" w:hAnsi="Century Gothic"/>
        </w:rPr>
        <w:lastRenderedPageBreak/>
        <w:t>Τσαχάκη, Δήμητρα Μουσιόλη, Δημήτρης Μελίδης, Μελίνα Λαϊνά, Νέση Ραφτοπούλου, Μαρία Τσώλου, ‘Εφη Γιατρά, Δέσποινα Λυπηρίδου  και  όχι μόνο.</w:t>
      </w:r>
    </w:p>
    <w:p w14:paraId="047D555B" w14:textId="0680E7AE" w:rsidR="002540A5" w:rsidRPr="00B01A68" w:rsidRDefault="002540A5" w:rsidP="002540A5">
      <w:pPr>
        <w:jc w:val="both"/>
        <w:rPr>
          <w:rFonts w:ascii="Century Gothic" w:hAnsi="Century Gothic"/>
        </w:rPr>
      </w:pPr>
      <w:r w:rsidRPr="00B01A68">
        <w:rPr>
          <w:rFonts w:ascii="Century Gothic" w:hAnsi="Century Gothic"/>
        </w:rPr>
        <w:t>Το αναλυτικό πρόγραμμα με όλους τους εισηγητές και τα θέματα των ομιλιών θα ανακοινωθεί αργότερα.</w:t>
      </w:r>
    </w:p>
    <w:p w14:paraId="57402ED7" w14:textId="3FE34742" w:rsidR="003155F7" w:rsidRPr="00B01A68" w:rsidRDefault="002540A5" w:rsidP="00170DE9">
      <w:pPr>
        <w:pStyle w:val="Heading1"/>
      </w:pPr>
      <w:r w:rsidRPr="00B01A68">
        <w:t>Ποιοι μπορούν να το παρακολουθήσουν</w:t>
      </w:r>
    </w:p>
    <w:p w14:paraId="5451E371" w14:textId="427BC88C" w:rsidR="002540A5" w:rsidRPr="00B01A68" w:rsidRDefault="002540A5" w:rsidP="003155F7">
      <w:pPr>
        <w:pStyle w:val="NormalWeb"/>
        <w:spacing w:before="150" w:beforeAutospacing="0" w:after="150" w:afterAutospacing="0" w:line="276" w:lineRule="auto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B01A68">
        <w:rPr>
          <w:rFonts w:ascii="Century Gothic" w:hAnsi="Century Gothic" w:cs="Calibri"/>
          <w:color w:val="000000"/>
          <w:sz w:val="22"/>
          <w:szCs w:val="22"/>
        </w:rPr>
        <w:t xml:space="preserve">Διαμεσολαβητές, δικηγόροι, </w:t>
      </w:r>
      <w:r w:rsidR="00B82C18" w:rsidRPr="00B01A68">
        <w:rPr>
          <w:rFonts w:ascii="Century Gothic" w:hAnsi="Century Gothic" w:cs="Calibri"/>
          <w:color w:val="000000"/>
          <w:sz w:val="22"/>
          <w:szCs w:val="22"/>
        </w:rPr>
        <w:t xml:space="preserve">επιχειρηματίες, </w:t>
      </w:r>
      <w:r w:rsidRPr="00B01A68">
        <w:rPr>
          <w:rFonts w:ascii="Century Gothic" w:hAnsi="Century Gothic" w:cs="Calibri"/>
          <w:color w:val="000000"/>
          <w:sz w:val="22"/>
          <w:szCs w:val="22"/>
        </w:rPr>
        <w:t>καθηγητές, δάσκαλοι,  οικονομολόγοι, ψυχολόγοι, φοιτητές, πολιτικοί, απλοί πολίτες κλπ</w:t>
      </w:r>
      <w:r w:rsidR="00170DE9">
        <w:rPr>
          <w:rFonts w:ascii="Century Gothic" w:hAnsi="Century Gothic" w:cs="Calibri"/>
          <w:color w:val="000000"/>
          <w:sz w:val="22"/>
          <w:szCs w:val="22"/>
        </w:rPr>
        <w:t>.</w:t>
      </w:r>
    </w:p>
    <w:p w14:paraId="648F511F" w14:textId="1064F42A" w:rsidR="003155F7" w:rsidRPr="00B01A68" w:rsidRDefault="002540A5" w:rsidP="003155F7">
      <w:pPr>
        <w:jc w:val="both"/>
        <w:rPr>
          <w:rFonts w:ascii="Century Gothic" w:hAnsi="Century Gothic"/>
        </w:rPr>
      </w:pPr>
      <w:r w:rsidRPr="00B01A68">
        <w:rPr>
          <w:rFonts w:ascii="Century Gothic" w:hAnsi="Century Gothic"/>
        </w:rPr>
        <w:t xml:space="preserve">Καλούμε όλους τους διαμεσολαβητές και όλους τους δικηγόρους από κάθε γωνιά της Ελλάδας να έρθουν και να μοιραστούν στο </w:t>
      </w:r>
      <w:r w:rsidRPr="00B01A68">
        <w:rPr>
          <w:rFonts w:ascii="Century Gothic" w:hAnsi="Century Gothic"/>
          <w:lang w:val="en-US"/>
        </w:rPr>
        <w:t>Mediation</w:t>
      </w:r>
      <w:r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Festival</w:t>
      </w:r>
      <w:r w:rsidRPr="00B01A68">
        <w:rPr>
          <w:rFonts w:ascii="Century Gothic" w:hAnsi="Century Gothic"/>
        </w:rPr>
        <w:t xml:space="preserve"> την μέχρι τώρα εμπειρία τους! Θα συζητήσουμε, θα ανταλλάξουμε απόψεις για να δώσουμε ουσιαστικά μια ευκαιρία στη Διαμεσολάβηση να ανθίσει</w:t>
      </w:r>
      <w:r w:rsidR="00B82C18" w:rsidRPr="00B01A68">
        <w:rPr>
          <w:rFonts w:ascii="Century Gothic" w:hAnsi="Century Gothic"/>
        </w:rPr>
        <w:t xml:space="preserve"> και στη χώρα μας</w:t>
      </w:r>
      <w:r w:rsidRPr="00B01A68">
        <w:rPr>
          <w:rFonts w:ascii="Century Gothic" w:hAnsi="Century Gothic"/>
        </w:rPr>
        <w:t>!</w:t>
      </w:r>
    </w:p>
    <w:p w14:paraId="692801C1" w14:textId="0FA368BB" w:rsidR="003155F7" w:rsidRPr="00B01A68" w:rsidRDefault="003155F7" w:rsidP="003155F7">
      <w:pPr>
        <w:jc w:val="both"/>
        <w:rPr>
          <w:rFonts w:ascii="Century Gothic" w:hAnsi="Century Gothic"/>
        </w:rPr>
      </w:pPr>
      <w:r w:rsidRPr="00B01A68">
        <w:rPr>
          <w:rFonts w:ascii="Century Gothic" w:hAnsi="Century Gothic"/>
        </w:rPr>
        <w:t>Σας περιμένουμε όλους!</w:t>
      </w:r>
    </w:p>
    <w:p w14:paraId="3ED82DBE" w14:textId="2D164CC8" w:rsidR="003155F7" w:rsidRPr="00F65762" w:rsidRDefault="003155F7" w:rsidP="00170DE9">
      <w:pPr>
        <w:rPr>
          <w:rFonts w:ascii="Century Gothic" w:hAnsi="Century Gothic"/>
        </w:rPr>
      </w:pPr>
      <w:r w:rsidRPr="00B01A68">
        <w:rPr>
          <w:rFonts w:ascii="Century Gothic" w:hAnsi="Century Gothic"/>
        </w:rPr>
        <w:t xml:space="preserve">Η πρόεδρος </w:t>
      </w:r>
      <w:r w:rsidR="003C7776" w:rsidRPr="00B01A68">
        <w:rPr>
          <w:rFonts w:ascii="Century Gothic" w:hAnsi="Century Gothic"/>
        </w:rPr>
        <w:t xml:space="preserve"> και ο Γενικός Διευθυντής </w:t>
      </w:r>
      <w:r w:rsidRPr="00B01A68">
        <w:rPr>
          <w:rFonts w:ascii="Century Gothic" w:hAnsi="Century Gothic"/>
        </w:rPr>
        <w:t xml:space="preserve">του </w:t>
      </w:r>
      <w:r w:rsidRPr="00B01A68">
        <w:rPr>
          <w:rFonts w:ascii="Century Gothic" w:hAnsi="Century Gothic"/>
          <w:lang w:val="en-US"/>
        </w:rPr>
        <w:t>ADR</w:t>
      </w:r>
      <w:r w:rsidR="00B82C18"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HELLENIC</w:t>
      </w:r>
      <w:r w:rsidR="00B82C18"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TRAINING</w:t>
      </w:r>
      <w:r w:rsidR="00B82C18" w:rsidRPr="00B01A68">
        <w:rPr>
          <w:rFonts w:ascii="Century Gothic" w:hAnsi="Century Gothic"/>
        </w:rPr>
        <w:t xml:space="preserve"> </w:t>
      </w:r>
      <w:r w:rsidRPr="00B01A68">
        <w:rPr>
          <w:rFonts w:ascii="Century Gothic" w:hAnsi="Century Gothic"/>
          <w:lang w:val="en-US"/>
        </w:rPr>
        <w:t>HUB</w:t>
      </w:r>
    </w:p>
    <w:p w14:paraId="2DB849B3" w14:textId="60F37349" w:rsidR="002B13FC" w:rsidRPr="002B13FC" w:rsidRDefault="002B13FC" w:rsidP="002B13FC">
      <w:pPr>
        <w:rPr>
          <w:rFonts w:ascii="Century Gothic" w:hAnsi="Century Gothic"/>
        </w:rPr>
      </w:pPr>
      <w:r>
        <w:rPr>
          <w:rFonts w:ascii="Century Gothic" w:hAnsi="Century Gothic"/>
        </w:rPr>
        <w:t>Εύη Αυλογιάρη                                                                   Νίκος Καραγιαννάκης</w:t>
      </w:r>
    </w:p>
    <w:p w14:paraId="1EFDB2B6" w14:textId="677D3247" w:rsidR="003155F7" w:rsidRPr="00B01A68" w:rsidRDefault="002B13FC" w:rsidP="003155F7">
      <w:pPr>
        <w:jc w:val="right"/>
        <w:rPr>
          <w:rFonts w:ascii="Century Gothic" w:hAnsi="Century Gothic"/>
        </w:rPr>
      </w:pPr>
      <w:r w:rsidRPr="00B01A68">
        <w:rPr>
          <w:rFonts w:ascii="Century Gothic" w:hAnsi="Century Gothic"/>
          <w:noProof/>
        </w:rPr>
        <w:drawing>
          <wp:anchor distT="0" distB="0" distL="114300" distR="114300" simplePos="0" relativeHeight="251630592" behindDoc="0" locked="0" layoutInCell="1" allowOverlap="1" wp14:anchorId="23F225CC" wp14:editId="6D85B71B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2293620" cy="725423"/>
            <wp:effectExtent l="0" t="0" r="0" b="0"/>
            <wp:wrapNone/>
            <wp:docPr id="3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99" r="23803" b="63749"/>
                    <a:stretch/>
                  </pic:blipFill>
                  <pic:spPr bwMode="auto">
                    <a:xfrm>
                      <a:off x="0" y="0"/>
                      <a:ext cx="2293620" cy="725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35712" behindDoc="0" locked="0" layoutInCell="1" allowOverlap="1" wp14:anchorId="32C90E9B" wp14:editId="3C1FDB2D">
            <wp:simplePos x="0" y="0"/>
            <wp:positionH relativeFrom="column">
              <wp:posOffset>3611880</wp:posOffset>
            </wp:positionH>
            <wp:positionV relativeFrom="paragraph">
              <wp:posOffset>3810</wp:posOffset>
            </wp:positionV>
            <wp:extent cx="2315369" cy="739739"/>
            <wp:effectExtent l="0" t="0" r="0" b="0"/>
            <wp:wrapNone/>
            <wp:docPr id="159329144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91443" name="Picture 1" descr="Graphical user interface, text, applicatio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45" t="-591" r="19317" b="63923"/>
                    <a:stretch/>
                  </pic:blipFill>
                  <pic:spPr bwMode="auto">
                    <a:xfrm>
                      <a:off x="0" y="0"/>
                      <a:ext cx="2315369" cy="739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DA791" w14:textId="3DAB1A3E" w:rsidR="003155F7" w:rsidRPr="00B01A68" w:rsidRDefault="003155F7" w:rsidP="003155F7">
      <w:pPr>
        <w:jc w:val="right"/>
        <w:rPr>
          <w:rFonts w:ascii="Century Gothic" w:hAnsi="Century Gothic"/>
        </w:rPr>
      </w:pPr>
    </w:p>
    <w:p w14:paraId="347D236C" w14:textId="67578CE5" w:rsidR="003155F7" w:rsidRPr="00B01A68" w:rsidRDefault="003155F7" w:rsidP="003155F7">
      <w:pPr>
        <w:rPr>
          <w:rFonts w:ascii="Century Gothic" w:hAnsi="Century Gothic"/>
        </w:rPr>
      </w:pPr>
    </w:p>
    <w:p w14:paraId="3FC4C851" w14:textId="4BC3A745" w:rsidR="003155F7" w:rsidRPr="00B01A68" w:rsidRDefault="003155F7" w:rsidP="003155F7">
      <w:pPr>
        <w:rPr>
          <w:rFonts w:ascii="Century Gothic" w:hAnsi="Century Gothic"/>
        </w:rPr>
      </w:pPr>
    </w:p>
    <w:p w14:paraId="7B459C58" w14:textId="64CE26A7" w:rsidR="003155F7" w:rsidRPr="00B01A68" w:rsidRDefault="003155F7" w:rsidP="0038048E">
      <w:pPr>
        <w:pStyle w:val="NormalWeb"/>
        <w:spacing w:before="150" w:beforeAutospacing="0" w:after="150" w:afterAutospacing="0" w:line="276" w:lineRule="auto"/>
        <w:jc w:val="both"/>
        <w:rPr>
          <w:rFonts w:ascii="Century Gothic" w:hAnsi="Century Gothic" w:cs="Calibri"/>
          <w:color w:val="000000"/>
          <w:sz w:val="22"/>
          <w:szCs w:val="22"/>
          <w:u w:val="single"/>
        </w:rPr>
      </w:pPr>
    </w:p>
    <w:p w14:paraId="162F1B4C" w14:textId="4A0E50BD" w:rsidR="001E19CE" w:rsidRPr="00B01A68" w:rsidRDefault="001E19CE" w:rsidP="001E19CE">
      <w:pPr>
        <w:jc w:val="right"/>
        <w:rPr>
          <w:rFonts w:ascii="Century Gothic" w:hAnsi="Century Gothic"/>
        </w:rPr>
      </w:pPr>
    </w:p>
    <w:p w14:paraId="2836F0E0" w14:textId="4D9E8511" w:rsidR="001E19CE" w:rsidRPr="00B01A68" w:rsidRDefault="001E19CE" w:rsidP="001E19CE">
      <w:pPr>
        <w:jc w:val="right"/>
        <w:rPr>
          <w:rFonts w:ascii="Century Gothic" w:hAnsi="Century Gothic"/>
        </w:rPr>
      </w:pPr>
    </w:p>
    <w:p w14:paraId="5EC3990A" w14:textId="04ECFE25" w:rsidR="004532BB" w:rsidRPr="00B01A68" w:rsidRDefault="004532BB">
      <w:pPr>
        <w:rPr>
          <w:rFonts w:ascii="Century Gothic" w:hAnsi="Century Gothic"/>
        </w:rPr>
      </w:pPr>
    </w:p>
    <w:sectPr w:rsidR="004532BB" w:rsidRPr="00B01A68" w:rsidSect="008433BE">
      <w:pgSz w:w="11906" w:h="16838"/>
      <w:pgMar w:top="10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B9C7" w14:textId="77777777" w:rsidR="008819F3" w:rsidRDefault="008819F3" w:rsidP="008433BE">
      <w:pPr>
        <w:spacing w:after="0" w:line="240" w:lineRule="auto"/>
      </w:pPr>
      <w:r>
        <w:separator/>
      </w:r>
    </w:p>
  </w:endnote>
  <w:endnote w:type="continuationSeparator" w:id="0">
    <w:p w14:paraId="33803740" w14:textId="77777777" w:rsidR="008819F3" w:rsidRDefault="008819F3" w:rsidP="0084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D06A" w14:textId="77777777" w:rsidR="008819F3" w:rsidRDefault="008819F3" w:rsidP="008433BE">
      <w:pPr>
        <w:spacing w:after="0" w:line="240" w:lineRule="auto"/>
      </w:pPr>
      <w:r>
        <w:separator/>
      </w:r>
    </w:p>
  </w:footnote>
  <w:footnote w:type="continuationSeparator" w:id="0">
    <w:p w14:paraId="397D48A9" w14:textId="77777777" w:rsidR="008819F3" w:rsidRDefault="008819F3" w:rsidP="00843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AC1"/>
    <w:multiLevelType w:val="hybridMultilevel"/>
    <w:tmpl w:val="4BD8069C"/>
    <w:lvl w:ilvl="0" w:tplc="D65E529A">
      <w:start w:val="50"/>
      <w:numFmt w:val="bullet"/>
      <w:lvlText w:val=""/>
      <w:lvlJc w:val="left"/>
      <w:pPr>
        <w:ind w:left="744" w:hanging="360"/>
      </w:pPr>
      <w:rPr>
        <w:rFonts w:ascii="Symbol" w:eastAsiaTheme="minorHAnsi" w:hAnsi="Symbol" w:cstheme="minorBidi" w:hint="default"/>
        <w:strike w:val="0"/>
        <w:dstrike w:val="0"/>
        <w:sz w:val="22"/>
        <w:u w:val="none"/>
        <w:effect w:val="none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B2D3D"/>
    <w:multiLevelType w:val="hybridMultilevel"/>
    <w:tmpl w:val="5672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23A22"/>
    <w:multiLevelType w:val="hybridMultilevel"/>
    <w:tmpl w:val="2840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17530"/>
    <w:multiLevelType w:val="hybridMultilevel"/>
    <w:tmpl w:val="7180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828BC"/>
    <w:multiLevelType w:val="hybridMultilevel"/>
    <w:tmpl w:val="298A0ADC"/>
    <w:lvl w:ilvl="0" w:tplc="0408000D">
      <w:start w:val="1"/>
      <w:numFmt w:val="bullet"/>
      <w:lvlText w:val=""/>
      <w:lvlJc w:val="left"/>
      <w:pPr>
        <w:ind w:left="1131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721DB"/>
    <w:multiLevelType w:val="hybridMultilevel"/>
    <w:tmpl w:val="2040B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91F61"/>
    <w:multiLevelType w:val="hybridMultilevel"/>
    <w:tmpl w:val="1F6E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5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82144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02524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73158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30375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610178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1288121">
    <w:abstractNumId w:val="1"/>
  </w:num>
  <w:num w:numId="8" w16cid:durableId="257719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48E"/>
    <w:rsid w:val="000B58F0"/>
    <w:rsid w:val="00170DE9"/>
    <w:rsid w:val="001E19CE"/>
    <w:rsid w:val="002540A5"/>
    <w:rsid w:val="002B13FC"/>
    <w:rsid w:val="003155F7"/>
    <w:rsid w:val="0038048E"/>
    <w:rsid w:val="003C7776"/>
    <w:rsid w:val="004532BB"/>
    <w:rsid w:val="00513BBA"/>
    <w:rsid w:val="00594B3D"/>
    <w:rsid w:val="00773672"/>
    <w:rsid w:val="008433BE"/>
    <w:rsid w:val="008819F3"/>
    <w:rsid w:val="00911866"/>
    <w:rsid w:val="00B01A68"/>
    <w:rsid w:val="00B82C18"/>
    <w:rsid w:val="00DE05E0"/>
    <w:rsid w:val="00F6576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ECD57"/>
  <w15:docId w15:val="{FEC3ED2F-D40B-470E-A5A4-AA7261F6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F7"/>
  </w:style>
  <w:style w:type="paragraph" w:styleId="Heading1">
    <w:name w:val="heading 1"/>
    <w:basedOn w:val="Normal"/>
    <w:next w:val="Normal"/>
    <w:link w:val="Heading1Char"/>
    <w:uiPriority w:val="9"/>
    <w:qFormat/>
    <w:rsid w:val="00380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3804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804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04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38048E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86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01A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3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3BE"/>
  </w:style>
  <w:style w:type="paragraph" w:styleId="Footer">
    <w:name w:val="footer"/>
    <w:basedOn w:val="Normal"/>
    <w:link w:val="FooterChar"/>
    <w:uiPriority w:val="99"/>
    <w:unhideWhenUsed/>
    <w:rsid w:val="00843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logiari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drhellenic.com/blo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Nikos Karagiannakis</cp:lastModifiedBy>
  <cp:revision>14</cp:revision>
  <dcterms:created xsi:type="dcterms:W3CDTF">2023-04-17T07:02:00Z</dcterms:created>
  <dcterms:modified xsi:type="dcterms:W3CDTF">2023-04-17T08:34:00Z</dcterms:modified>
</cp:coreProperties>
</file>