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EB24" w14:textId="77777777" w:rsidR="00F279B6" w:rsidRDefault="00F279B6" w:rsidP="007561C5">
      <w:pPr>
        <w:shd w:val="clear" w:color="auto" w:fill="FFFFFF"/>
        <w:spacing w:before="100" w:beforeAutospacing="1" w:after="100" w:afterAutospacing="1" w:line="240" w:lineRule="auto"/>
        <w:jc w:val="both"/>
      </w:pPr>
      <w:r>
        <w:rPr>
          <w:noProof/>
        </w:rPr>
        <w:drawing>
          <wp:inline distT="0" distB="0" distL="0" distR="0" wp14:anchorId="047EEB49" wp14:editId="047EEB4A">
            <wp:extent cx="5943600" cy="311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b_Basiki_Ekpaideusi_Diamesolaviton_28_3_19.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047EEB25" w14:textId="77777777" w:rsidR="00F279B6" w:rsidRDefault="00F279B6" w:rsidP="00F279B6">
      <w:pPr>
        <w:shd w:val="clear" w:color="auto" w:fill="FFFFFF"/>
        <w:spacing w:before="100" w:beforeAutospacing="1" w:after="100" w:afterAutospacing="1" w:line="240" w:lineRule="auto"/>
        <w:jc w:val="center"/>
        <w:rPr>
          <w:rFonts w:ascii="Arial" w:eastAsia="Times New Roman" w:hAnsi="Arial" w:cs="Arial"/>
          <w:color w:val="222222"/>
          <w:sz w:val="32"/>
          <w:szCs w:val="32"/>
          <w:lang w:val="el-GR" w:eastAsia="el-GR"/>
        </w:rPr>
      </w:pPr>
      <w:r w:rsidRPr="00F279B6">
        <w:rPr>
          <w:rFonts w:ascii="Arial" w:eastAsia="Times New Roman" w:hAnsi="Arial" w:cs="Arial"/>
          <w:color w:val="222222"/>
          <w:sz w:val="32"/>
          <w:szCs w:val="32"/>
          <w:lang w:val="el-GR" w:eastAsia="el-GR"/>
        </w:rPr>
        <w:t>Βασική Εκπαίδευση Διαμεσολαβητών από το Κ.Ε.ΔΙ.Β</w:t>
      </w:r>
      <w:r>
        <w:rPr>
          <w:rFonts w:ascii="Arial" w:eastAsia="Times New Roman" w:hAnsi="Arial" w:cs="Arial"/>
          <w:color w:val="222222"/>
          <w:sz w:val="32"/>
          <w:szCs w:val="32"/>
          <w:lang w:val="el-GR" w:eastAsia="el-GR"/>
        </w:rPr>
        <w:t>Ι.Μ. του Ε.Κ.Π.Α. με συμμετοχ</w:t>
      </w:r>
      <w:r w:rsidR="00F12A30">
        <w:rPr>
          <w:rFonts w:ascii="Arial" w:eastAsia="Times New Roman" w:hAnsi="Arial" w:cs="Arial"/>
          <w:color w:val="222222"/>
          <w:sz w:val="32"/>
          <w:szCs w:val="32"/>
          <w:lang w:val="el-GR" w:eastAsia="el-GR"/>
        </w:rPr>
        <w:t xml:space="preserve">ή διακεκριμένων </w:t>
      </w:r>
      <w:r>
        <w:rPr>
          <w:rFonts w:ascii="Arial" w:eastAsia="Times New Roman" w:hAnsi="Arial" w:cs="Arial"/>
          <w:color w:val="222222"/>
          <w:sz w:val="32"/>
          <w:szCs w:val="32"/>
          <w:lang w:val="el-GR" w:eastAsia="el-GR"/>
        </w:rPr>
        <w:t>Επιστημόνων</w:t>
      </w:r>
      <w:r w:rsidR="00F12A30" w:rsidRPr="00F12A30">
        <w:rPr>
          <w:rFonts w:ascii="Arial" w:eastAsia="Times New Roman" w:hAnsi="Arial" w:cs="Arial"/>
          <w:color w:val="222222"/>
          <w:sz w:val="32"/>
          <w:szCs w:val="32"/>
          <w:lang w:val="el-GR" w:eastAsia="el-GR"/>
        </w:rPr>
        <w:t xml:space="preserve"> </w:t>
      </w:r>
      <w:r w:rsidR="00F12A30">
        <w:rPr>
          <w:rFonts w:ascii="Arial" w:eastAsia="Times New Roman" w:hAnsi="Arial" w:cs="Arial"/>
          <w:color w:val="222222"/>
          <w:sz w:val="32"/>
          <w:szCs w:val="32"/>
          <w:lang w:val="el-GR" w:eastAsia="el-GR"/>
        </w:rPr>
        <w:t>–</w:t>
      </w:r>
      <w:r w:rsidR="00F12A30" w:rsidRPr="00F12A30">
        <w:rPr>
          <w:rFonts w:ascii="Arial" w:eastAsia="Times New Roman" w:hAnsi="Arial" w:cs="Arial"/>
          <w:color w:val="222222"/>
          <w:sz w:val="32"/>
          <w:szCs w:val="32"/>
          <w:lang w:val="el-GR" w:eastAsia="el-GR"/>
        </w:rPr>
        <w:t xml:space="preserve"> </w:t>
      </w:r>
      <w:r w:rsidR="00F12A30">
        <w:rPr>
          <w:rFonts w:ascii="Arial" w:eastAsia="Times New Roman" w:hAnsi="Arial" w:cs="Arial"/>
          <w:color w:val="222222"/>
          <w:sz w:val="32"/>
          <w:szCs w:val="32"/>
          <w:lang w:val="el-GR" w:eastAsia="el-GR"/>
        </w:rPr>
        <w:t>Παρακολούθηση εξ Αποστάσεως και Δια Ζώσης</w:t>
      </w:r>
    </w:p>
    <w:p w14:paraId="047EEB26" w14:textId="4A204407" w:rsidR="00783C99" w:rsidRPr="00F23430" w:rsidRDefault="00F23430" w:rsidP="00F279B6">
      <w:pPr>
        <w:shd w:val="clear" w:color="auto" w:fill="FFFFFF"/>
        <w:spacing w:before="100" w:beforeAutospacing="1" w:after="100" w:afterAutospacing="1" w:line="240" w:lineRule="auto"/>
        <w:jc w:val="center"/>
        <w:rPr>
          <w:rFonts w:ascii="Arial" w:eastAsia="Times New Roman" w:hAnsi="Arial" w:cs="Arial"/>
          <w:color w:val="222222"/>
          <w:sz w:val="32"/>
          <w:szCs w:val="32"/>
          <w:lang w:val="el-GR" w:eastAsia="el-GR"/>
        </w:rPr>
      </w:pPr>
      <w:r>
        <w:rPr>
          <w:rFonts w:ascii="Arial" w:eastAsia="Times New Roman" w:hAnsi="Arial" w:cs="Arial"/>
          <w:color w:val="222222"/>
          <w:sz w:val="32"/>
          <w:szCs w:val="32"/>
          <w:lang w:val="el-GR" w:eastAsia="el-GR"/>
        </w:rPr>
        <w:t xml:space="preserve">Αιτήσεις έως </w:t>
      </w:r>
      <w:r w:rsidR="00B53E32">
        <w:rPr>
          <w:rFonts w:ascii="Arial" w:eastAsia="Times New Roman" w:hAnsi="Arial" w:cs="Arial"/>
          <w:color w:val="222222"/>
          <w:sz w:val="32"/>
          <w:szCs w:val="32"/>
          <w:lang w:val="el-GR" w:eastAsia="el-GR"/>
        </w:rPr>
        <w:t>9</w:t>
      </w:r>
      <w:r>
        <w:rPr>
          <w:rFonts w:ascii="Arial" w:eastAsia="Times New Roman" w:hAnsi="Arial" w:cs="Arial"/>
          <w:color w:val="222222"/>
          <w:sz w:val="32"/>
          <w:szCs w:val="32"/>
          <w:lang w:val="el-GR" w:eastAsia="el-GR"/>
        </w:rPr>
        <w:t>/</w:t>
      </w:r>
      <w:r w:rsidR="00B53E32">
        <w:rPr>
          <w:rFonts w:ascii="Arial" w:eastAsia="Times New Roman" w:hAnsi="Arial" w:cs="Arial"/>
          <w:color w:val="222222"/>
          <w:sz w:val="32"/>
          <w:szCs w:val="32"/>
          <w:lang w:val="el-GR" w:eastAsia="el-GR"/>
        </w:rPr>
        <w:t>2</w:t>
      </w:r>
      <w:r>
        <w:rPr>
          <w:rFonts w:ascii="Arial" w:eastAsia="Times New Roman" w:hAnsi="Arial" w:cs="Arial"/>
          <w:color w:val="222222"/>
          <w:sz w:val="32"/>
          <w:szCs w:val="32"/>
          <w:lang w:val="el-GR" w:eastAsia="el-GR"/>
        </w:rPr>
        <w:t>/20</w:t>
      </w:r>
      <w:r w:rsidRPr="00F23430">
        <w:rPr>
          <w:rFonts w:ascii="Arial" w:eastAsia="Times New Roman" w:hAnsi="Arial" w:cs="Arial"/>
          <w:color w:val="222222"/>
          <w:sz w:val="32"/>
          <w:szCs w:val="32"/>
          <w:lang w:val="el-GR" w:eastAsia="el-GR"/>
        </w:rPr>
        <w:t>2</w:t>
      </w:r>
      <w:r w:rsidR="00B53E32">
        <w:rPr>
          <w:rFonts w:ascii="Arial" w:eastAsia="Times New Roman" w:hAnsi="Arial" w:cs="Arial"/>
          <w:color w:val="222222"/>
          <w:sz w:val="32"/>
          <w:szCs w:val="32"/>
          <w:lang w:val="el-GR" w:eastAsia="el-GR"/>
        </w:rPr>
        <w:t>3</w:t>
      </w:r>
    </w:p>
    <w:p w14:paraId="047EEB27" w14:textId="77777777" w:rsidR="00F12A30" w:rsidRDefault="00F12A30" w:rsidP="007561C5">
      <w:pPr>
        <w:shd w:val="clear" w:color="auto" w:fill="FFFFFF"/>
        <w:spacing w:before="100" w:beforeAutospacing="1" w:after="100" w:afterAutospacing="1" w:line="240" w:lineRule="auto"/>
        <w:jc w:val="both"/>
        <w:rPr>
          <w:rFonts w:ascii="Arial" w:eastAsia="Times New Roman" w:hAnsi="Arial" w:cs="Arial"/>
          <w:color w:val="222222"/>
          <w:lang w:val="el-GR" w:eastAsia="el-GR"/>
        </w:rPr>
      </w:pPr>
    </w:p>
    <w:p w14:paraId="047EEB28" w14:textId="08C28BF2" w:rsidR="007561C5" w:rsidRPr="00C24547" w:rsidRDefault="007561C5" w:rsidP="00C24547">
      <w:pPr>
        <w:shd w:val="clear" w:color="auto" w:fill="FFFFFF"/>
        <w:spacing w:before="100" w:beforeAutospacing="1" w:after="100" w:afterAutospacing="1"/>
        <w:jc w:val="both"/>
        <w:rPr>
          <w:rFonts w:ascii="Arial" w:eastAsia="Times New Roman" w:hAnsi="Arial" w:cs="Arial"/>
          <w:b/>
          <w:color w:val="222222"/>
          <w:sz w:val="20"/>
          <w:szCs w:val="20"/>
          <w:lang w:val="el-GR" w:eastAsia="el-GR"/>
        </w:rPr>
      </w:pPr>
      <w:r w:rsidRPr="00C24547">
        <w:rPr>
          <w:rFonts w:ascii="Arial" w:eastAsia="Times New Roman" w:hAnsi="Arial" w:cs="Arial"/>
          <w:color w:val="222222"/>
          <w:sz w:val="20"/>
          <w:szCs w:val="20"/>
          <w:lang w:val="el-GR" w:eastAsia="el-GR"/>
        </w:rPr>
        <w:t xml:space="preserve">Το </w:t>
      </w:r>
      <w:r w:rsidRPr="00C24547">
        <w:rPr>
          <w:rFonts w:ascii="Arial" w:eastAsia="Times New Roman" w:hAnsi="Arial" w:cs="Arial"/>
          <w:b/>
          <w:color w:val="222222"/>
          <w:sz w:val="20"/>
          <w:szCs w:val="20"/>
          <w:lang w:val="el-GR" w:eastAsia="el-GR"/>
        </w:rPr>
        <w:t>Κέντρο Επιμόρφωσης και Δια Βίου Μάθησης (Κ.Ε.ΔΙ.ΒΙ.Μ.) του Πανεπιστημίου Αθηνών</w:t>
      </w:r>
      <w:r w:rsidR="00634AC8" w:rsidRPr="00C24547">
        <w:rPr>
          <w:rFonts w:ascii="Arial" w:eastAsia="Times New Roman" w:hAnsi="Arial" w:cs="Arial"/>
          <w:color w:val="222222"/>
          <w:sz w:val="20"/>
          <w:szCs w:val="20"/>
          <w:lang w:val="el-GR" w:eastAsia="el-GR"/>
        </w:rPr>
        <w:t xml:space="preserve"> διοργανώνει το</w:t>
      </w:r>
      <w:r w:rsidR="00F23430" w:rsidRPr="00C24547">
        <w:rPr>
          <w:rFonts w:ascii="Arial" w:eastAsia="Times New Roman" w:hAnsi="Arial" w:cs="Arial"/>
          <w:color w:val="222222"/>
          <w:sz w:val="20"/>
          <w:szCs w:val="20"/>
          <w:lang w:val="el-GR" w:eastAsia="el-GR"/>
        </w:rPr>
        <w:t xml:space="preserve">ν </w:t>
      </w:r>
      <w:r w:rsidR="00B53E32">
        <w:rPr>
          <w:rFonts w:ascii="Arial" w:eastAsia="Times New Roman" w:hAnsi="Arial" w:cs="Arial"/>
          <w:color w:val="222222"/>
          <w:sz w:val="20"/>
          <w:szCs w:val="20"/>
          <w:lang w:val="el-GR" w:eastAsia="el-GR"/>
        </w:rPr>
        <w:t>πέμπτο</w:t>
      </w:r>
      <w:r w:rsidR="00634AC8" w:rsidRPr="00C24547">
        <w:rPr>
          <w:rFonts w:ascii="Arial" w:eastAsia="Times New Roman" w:hAnsi="Arial" w:cs="Arial"/>
          <w:color w:val="222222"/>
          <w:sz w:val="20"/>
          <w:szCs w:val="20"/>
          <w:lang w:val="el-GR" w:eastAsia="el-GR"/>
        </w:rPr>
        <w:t xml:space="preserve"> κύκλο μαθημάτων για το</w:t>
      </w:r>
      <w:r w:rsidRPr="00C24547">
        <w:rPr>
          <w:rFonts w:ascii="Arial" w:eastAsia="Times New Roman" w:hAnsi="Arial" w:cs="Arial"/>
          <w:color w:val="222222"/>
          <w:sz w:val="20"/>
          <w:szCs w:val="20"/>
          <w:lang w:val="el-GR" w:eastAsia="el-GR"/>
        </w:rPr>
        <w:t xml:space="preserve"> </w:t>
      </w:r>
      <w:r w:rsidRPr="00C24547">
        <w:rPr>
          <w:rFonts w:ascii="Arial" w:eastAsia="Times New Roman" w:hAnsi="Arial" w:cs="Arial"/>
          <w:b/>
          <w:color w:val="222222"/>
          <w:sz w:val="20"/>
          <w:szCs w:val="20"/>
          <w:lang w:val="el-GR" w:eastAsia="el-GR"/>
        </w:rPr>
        <w:t>Πρόγραμμα ''Βασικής Εκπαίδευσης Διαμεσολαβητών''</w:t>
      </w:r>
      <w:r w:rsidRPr="00C24547">
        <w:rPr>
          <w:rFonts w:ascii="Arial" w:eastAsia="Times New Roman" w:hAnsi="Arial" w:cs="Arial"/>
          <w:color w:val="222222"/>
          <w:sz w:val="20"/>
          <w:szCs w:val="20"/>
          <w:lang w:val="el-GR" w:eastAsia="el-GR"/>
        </w:rPr>
        <w:t xml:space="preserve"> με στόχο την εκπαίδευση διαμεσολαβητών</w:t>
      </w:r>
      <w:r w:rsidRPr="00C24547">
        <w:rPr>
          <w:rFonts w:ascii="Arial" w:eastAsia="Times New Roman" w:hAnsi="Arial" w:cs="Arial"/>
          <w:b/>
          <w:color w:val="222222"/>
          <w:sz w:val="20"/>
          <w:szCs w:val="20"/>
          <w:lang w:val="el-GR" w:eastAsia="el-GR"/>
        </w:rPr>
        <w:t xml:space="preserve">, όπως προβλέπεται από το νόμο </w:t>
      </w:r>
      <w:r w:rsidR="00F23430" w:rsidRPr="00C24547">
        <w:rPr>
          <w:rFonts w:ascii="Arial" w:hAnsi="Arial" w:cs="Arial"/>
          <w:b/>
          <w:sz w:val="20"/>
          <w:szCs w:val="20"/>
          <w:lang w:val="el-GR"/>
        </w:rPr>
        <w:t>(Ν. 4640.2019).</w:t>
      </w:r>
      <w:r w:rsidR="00F23430" w:rsidRPr="00C24547">
        <w:rPr>
          <w:rFonts w:ascii="Arial" w:hAnsi="Arial" w:cs="Arial"/>
          <w:sz w:val="20"/>
          <w:szCs w:val="20"/>
          <w:lang w:val="el-GR"/>
        </w:rPr>
        <w:t xml:space="preserve"> </w:t>
      </w:r>
      <w:r w:rsidRPr="00C24547">
        <w:rPr>
          <w:rFonts w:ascii="Arial" w:eastAsia="Times New Roman" w:hAnsi="Arial" w:cs="Arial"/>
          <w:color w:val="222222"/>
          <w:sz w:val="20"/>
          <w:szCs w:val="20"/>
          <w:lang w:val="el-GR" w:eastAsia="el-GR"/>
        </w:rPr>
        <w:t xml:space="preserve">Οι συμμετέχοντες στο πρόγραμμα μπορούν στη συνέχεια να δώσουν </w:t>
      </w:r>
      <w:r w:rsidRPr="00C24547">
        <w:rPr>
          <w:rFonts w:ascii="Arial" w:eastAsia="Times New Roman" w:hAnsi="Arial" w:cs="Arial"/>
          <w:b/>
          <w:color w:val="222222"/>
          <w:sz w:val="20"/>
          <w:szCs w:val="20"/>
          <w:lang w:val="el-GR" w:eastAsia="el-GR"/>
        </w:rPr>
        <w:t>εξετάσεις στην αρμόδια Κεντρική Επιτροπή Διαμεσολάβησης</w:t>
      </w:r>
      <w:r w:rsidRPr="00C24547">
        <w:rPr>
          <w:rFonts w:ascii="Arial" w:eastAsia="Times New Roman" w:hAnsi="Arial" w:cs="Arial"/>
          <w:color w:val="222222"/>
          <w:sz w:val="20"/>
          <w:szCs w:val="20"/>
          <w:lang w:val="el-GR" w:eastAsia="el-GR"/>
        </w:rPr>
        <w:t xml:space="preserve">, προκειμένου </w:t>
      </w:r>
      <w:r w:rsidRPr="00C24547">
        <w:rPr>
          <w:rFonts w:ascii="Arial" w:eastAsia="Times New Roman" w:hAnsi="Arial" w:cs="Arial"/>
          <w:b/>
          <w:color w:val="222222"/>
          <w:sz w:val="20"/>
          <w:szCs w:val="20"/>
          <w:lang w:val="el-GR" w:eastAsia="el-GR"/>
        </w:rPr>
        <w:t xml:space="preserve">να λάβουν την απαραίτητη διαπίστευση και να περιληφθούν στη λίστα διαπιστευμένων διαμεσολαβητών του Υπουργείου Δικαιοσύνης. </w:t>
      </w:r>
    </w:p>
    <w:p w14:paraId="047EEB29" w14:textId="77777777" w:rsidR="00F12A30" w:rsidRPr="00C24547" w:rsidRDefault="00F12A30" w:rsidP="00C24547">
      <w:pPr>
        <w:shd w:val="clear" w:color="auto" w:fill="FFFFFF"/>
        <w:spacing w:before="100" w:beforeAutospacing="1" w:after="100" w:afterAutospacing="1"/>
        <w:jc w:val="both"/>
        <w:rPr>
          <w:rFonts w:ascii="Arial" w:eastAsia="Times New Roman" w:hAnsi="Arial" w:cs="Arial"/>
          <w:b/>
          <w:color w:val="222222"/>
          <w:sz w:val="20"/>
          <w:szCs w:val="20"/>
          <w:lang w:val="el-GR" w:eastAsia="el-GR"/>
        </w:rPr>
      </w:pPr>
      <w:r w:rsidRPr="00C24547">
        <w:rPr>
          <w:rFonts w:ascii="Arial" w:eastAsia="Times New Roman" w:hAnsi="Arial" w:cs="Arial"/>
          <w:color w:val="222222"/>
          <w:sz w:val="20"/>
          <w:szCs w:val="20"/>
          <w:lang w:val="el-GR" w:eastAsia="el-GR"/>
        </w:rPr>
        <w:t xml:space="preserve">Το πρόγραμμα ακολουθεί μικτό σύστημα εκπαίδευσης, δηλαδή δια ζώσης </w:t>
      </w:r>
      <w:r w:rsidRPr="00C24547">
        <w:rPr>
          <w:rFonts w:ascii="Arial" w:eastAsia="Times New Roman" w:hAnsi="Arial" w:cs="Arial"/>
          <w:b/>
          <w:color w:val="222222"/>
          <w:sz w:val="20"/>
          <w:szCs w:val="20"/>
          <w:u w:val="single"/>
          <w:lang w:val="el-GR" w:eastAsia="el-GR"/>
        </w:rPr>
        <w:t>(</w:t>
      </w:r>
      <w:r w:rsidRPr="00C24547">
        <w:rPr>
          <w:rFonts w:ascii="Arial" w:eastAsia="Times New Roman" w:hAnsi="Arial" w:cs="Arial"/>
          <w:b/>
          <w:color w:val="222222"/>
          <w:sz w:val="20"/>
          <w:szCs w:val="20"/>
          <w:u w:val="single"/>
          <w:lang w:eastAsia="el-GR"/>
        </w:rPr>
        <w:t>live</w:t>
      </w:r>
      <w:r w:rsidRPr="00C24547">
        <w:rPr>
          <w:rFonts w:ascii="Arial" w:eastAsia="Times New Roman" w:hAnsi="Arial" w:cs="Arial"/>
          <w:b/>
          <w:color w:val="222222"/>
          <w:sz w:val="20"/>
          <w:szCs w:val="20"/>
          <w:u w:val="single"/>
          <w:lang w:val="el-GR" w:eastAsia="el-GR"/>
        </w:rPr>
        <w:t>) και εξ αποστάσεως (</w:t>
      </w:r>
      <w:r w:rsidRPr="00C24547">
        <w:rPr>
          <w:rFonts w:ascii="Arial" w:eastAsia="Times New Roman" w:hAnsi="Arial" w:cs="Arial"/>
          <w:b/>
          <w:color w:val="222222"/>
          <w:sz w:val="20"/>
          <w:szCs w:val="20"/>
          <w:u w:val="single"/>
          <w:lang w:eastAsia="el-GR"/>
        </w:rPr>
        <w:t>e</w:t>
      </w:r>
      <w:r w:rsidRPr="00C24547">
        <w:rPr>
          <w:rFonts w:ascii="Arial" w:eastAsia="Times New Roman" w:hAnsi="Arial" w:cs="Arial"/>
          <w:b/>
          <w:color w:val="222222"/>
          <w:sz w:val="20"/>
          <w:szCs w:val="20"/>
          <w:u w:val="single"/>
          <w:lang w:val="el-GR" w:eastAsia="el-GR"/>
        </w:rPr>
        <w:t>-</w:t>
      </w:r>
      <w:r w:rsidRPr="00C24547">
        <w:rPr>
          <w:rFonts w:ascii="Arial" w:eastAsia="Times New Roman" w:hAnsi="Arial" w:cs="Arial"/>
          <w:b/>
          <w:color w:val="222222"/>
          <w:sz w:val="20"/>
          <w:szCs w:val="20"/>
          <w:u w:val="single"/>
          <w:lang w:eastAsia="el-GR"/>
        </w:rPr>
        <w:t>learning</w:t>
      </w:r>
      <w:r w:rsidRPr="00C24547">
        <w:rPr>
          <w:rFonts w:ascii="Arial" w:eastAsia="Times New Roman" w:hAnsi="Arial" w:cs="Arial"/>
          <w:b/>
          <w:color w:val="222222"/>
          <w:sz w:val="20"/>
          <w:szCs w:val="20"/>
          <w:u w:val="single"/>
          <w:lang w:val="el-GR" w:eastAsia="el-GR"/>
        </w:rPr>
        <w:t>)</w:t>
      </w:r>
      <w:r w:rsidRPr="00C24547">
        <w:rPr>
          <w:rFonts w:ascii="Arial" w:eastAsia="Times New Roman" w:hAnsi="Arial" w:cs="Arial"/>
          <w:color w:val="222222"/>
          <w:sz w:val="20"/>
          <w:szCs w:val="20"/>
          <w:u w:val="single"/>
          <w:lang w:val="el-GR" w:eastAsia="el-GR"/>
        </w:rPr>
        <w:t xml:space="preserve"> </w:t>
      </w:r>
      <w:r w:rsidRPr="00C24547">
        <w:rPr>
          <w:rFonts w:ascii="Arial" w:eastAsia="Times New Roman" w:hAnsi="Arial" w:cs="Arial"/>
          <w:b/>
          <w:color w:val="222222"/>
          <w:sz w:val="20"/>
          <w:szCs w:val="20"/>
          <w:u w:val="single"/>
          <w:lang w:val="el-GR" w:eastAsia="el-GR"/>
        </w:rPr>
        <w:t>διδασκαλία,</w:t>
      </w:r>
      <w:r w:rsidRPr="00C24547">
        <w:rPr>
          <w:rFonts w:ascii="Arial" w:eastAsia="Times New Roman" w:hAnsi="Arial" w:cs="Arial"/>
          <w:color w:val="222222"/>
          <w:sz w:val="20"/>
          <w:szCs w:val="20"/>
          <w:u w:val="single"/>
          <w:lang w:val="el-GR" w:eastAsia="el-GR"/>
        </w:rPr>
        <w:t xml:space="preserve"> </w:t>
      </w:r>
      <w:r w:rsidRPr="00C24547">
        <w:rPr>
          <w:rFonts w:ascii="Arial" w:eastAsia="Times New Roman" w:hAnsi="Arial" w:cs="Arial"/>
          <w:b/>
          <w:color w:val="222222"/>
          <w:sz w:val="20"/>
          <w:szCs w:val="20"/>
          <w:u w:val="single"/>
          <w:lang w:val="el-GR" w:eastAsia="el-GR"/>
        </w:rPr>
        <w:t>συνολικής διάρκειας 3 εβδομάδων</w:t>
      </w:r>
      <w:r w:rsidRPr="00C24547">
        <w:rPr>
          <w:rFonts w:ascii="Arial" w:eastAsia="Times New Roman" w:hAnsi="Arial" w:cs="Arial"/>
          <w:color w:val="222222"/>
          <w:sz w:val="20"/>
          <w:szCs w:val="20"/>
          <w:lang w:val="el-GR" w:eastAsia="el-GR"/>
        </w:rPr>
        <w:t xml:space="preserve">, η οποία αντιστοιχεί σε </w:t>
      </w:r>
      <w:r w:rsidR="00F23430" w:rsidRPr="00C24547">
        <w:rPr>
          <w:rFonts w:ascii="Arial" w:eastAsia="Times New Roman" w:hAnsi="Arial" w:cs="Arial"/>
          <w:color w:val="222222"/>
          <w:sz w:val="20"/>
          <w:szCs w:val="20"/>
          <w:lang w:val="el-GR" w:eastAsia="el-GR"/>
        </w:rPr>
        <w:t>110</w:t>
      </w:r>
      <w:r w:rsidRPr="00C24547">
        <w:rPr>
          <w:rFonts w:ascii="Arial" w:eastAsia="Times New Roman" w:hAnsi="Arial" w:cs="Arial"/>
          <w:color w:val="222222"/>
          <w:sz w:val="20"/>
          <w:szCs w:val="20"/>
          <w:lang w:val="el-GR" w:eastAsia="el-GR"/>
        </w:rPr>
        <w:t xml:space="preserve"> ώρες επιμόρφωσης. Το εξ αποστάσεως μέρος καταλαμβάνει 60 ώρες, ενώ το δι</w:t>
      </w:r>
      <w:r w:rsidR="00F23430" w:rsidRPr="00C24547">
        <w:rPr>
          <w:rFonts w:ascii="Arial" w:eastAsia="Times New Roman" w:hAnsi="Arial" w:cs="Arial"/>
          <w:color w:val="222222"/>
          <w:sz w:val="20"/>
          <w:szCs w:val="20"/>
          <w:lang w:val="el-GR" w:eastAsia="el-GR"/>
        </w:rPr>
        <w:t>α ζώσης μέρος διαρκεί 50 ώρες</w:t>
      </w:r>
      <w:r w:rsidRPr="00C24547">
        <w:rPr>
          <w:rFonts w:ascii="Arial" w:eastAsia="Times New Roman" w:hAnsi="Arial" w:cs="Arial"/>
          <w:color w:val="222222"/>
          <w:sz w:val="20"/>
          <w:szCs w:val="20"/>
          <w:lang w:val="el-GR" w:eastAsia="el-GR"/>
        </w:rPr>
        <w:t xml:space="preserve">. </w:t>
      </w:r>
      <w:r w:rsidR="00AB670B" w:rsidRPr="00C24547">
        <w:rPr>
          <w:rFonts w:ascii="Arial" w:eastAsia="Times New Roman" w:hAnsi="Arial" w:cs="Arial"/>
          <w:b/>
          <w:color w:val="222222"/>
          <w:sz w:val="20"/>
          <w:szCs w:val="20"/>
          <w:lang w:val="el-GR" w:eastAsia="el-GR"/>
        </w:rPr>
        <w:t xml:space="preserve">Η </w:t>
      </w:r>
      <w:r w:rsidRPr="00C24547">
        <w:rPr>
          <w:rFonts w:ascii="Arial" w:eastAsia="Times New Roman" w:hAnsi="Arial" w:cs="Arial"/>
          <w:b/>
          <w:color w:val="222222"/>
          <w:sz w:val="20"/>
          <w:szCs w:val="20"/>
          <w:lang w:val="el-GR" w:eastAsia="el-GR"/>
        </w:rPr>
        <w:t>συνδυασμένη μορφή εκπαίδευσης</w:t>
      </w:r>
      <w:r w:rsidR="00AB670B" w:rsidRPr="00C24547">
        <w:rPr>
          <w:rFonts w:ascii="Arial" w:eastAsia="Times New Roman" w:hAnsi="Arial" w:cs="Arial"/>
          <w:b/>
          <w:color w:val="222222"/>
          <w:sz w:val="20"/>
          <w:szCs w:val="20"/>
          <w:lang w:val="el-GR" w:eastAsia="el-GR"/>
        </w:rPr>
        <w:t xml:space="preserve"> που παρέχεται </w:t>
      </w:r>
      <w:r w:rsidR="00D64CEF" w:rsidRPr="00C24547">
        <w:rPr>
          <w:rFonts w:ascii="Arial" w:eastAsia="Times New Roman" w:hAnsi="Arial" w:cs="Arial"/>
          <w:b/>
          <w:color w:val="222222"/>
          <w:sz w:val="20"/>
          <w:szCs w:val="20"/>
          <w:lang w:val="el-GR" w:eastAsia="el-GR"/>
        </w:rPr>
        <w:t>σ</w:t>
      </w:r>
      <w:r w:rsidR="00AB670B" w:rsidRPr="00C24547">
        <w:rPr>
          <w:rFonts w:ascii="Arial" w:eastAsia="Times New Roman" w:hAnsi="Arial" w:cs="Arial"/>
          <w:b/>
          <w:color w:val="222222"/>
          <w:sz w:val="20"/>
          <w:szCs w:val="20"/>
          <w:lang w:val="el-GR" w:eastAsia="el-GR"/>
        </w:rPr>
        <w:t xml:space="preserve">το πρόγραμμα, </w:t>
      </w:r>
      <w:r w:rsidRPr="00C24547">
        <w:rPr>
          <w:rFonts w:ascii="Arial" w:eastAsia="Times New Roman" w:hAnsi="Arial" w:cs="Arial"/>
          <w:b/>
          <w:color w:val="222222"/>
          <w:sz w:val="20"/>
          <w:szCs w:val="20"/>
          <w:lang w:val="el-GR" w:eastAsia="el-GR"/>
        </w:rPr>
        <w:t xml:space="preserve"> </w:t>
      </w:r>
      <w:r w:rsidR="00AB670B" w:rsidRPr="00C24547">
        <w:rPr>
          <w:rFonts w:ascii="Arial" w:eastAsia="Times New Roman" w:hAnsi="Arial" w:cs="Arial"/>
          <w:color w:val="222222"/>
          <w:sz w:val="20"/>
          <w:szCs w:val="20"/>
          <w:lang w:val="el-GR" w:eastAsia="el-GR"/>
        </w:rPr>
        <w:t>δίνει</w:t>
      </w:r>
      <w:r w:rsidRPr="00C24547">
        <w:rPr>
          <w:rFonts w:ascii="Arial" w:eastAsia="Times New Roman" w:hAnsi="Arial" w:cs="Arial"/>
          <w:color w:val="222222"/>
          <w:sz w:val="20"/>
          <w:szCs w:val="20"/>
          <w:lang w:val="el-GR" w:eastAsia="el-GR"/>
        </w:rPr>
        <w:t xml:space="preserve"> τη δυνατότητα στους συμμετέχοντες να παρακολουθήσουν το μεγαλύτερο μέρος του προγράμματος από τον υπολογιστή τους μέσω ειδικά διαμορφωμένης εκπαιδευτικής ηλεκτρονικής πλατφόρμας.</w:t>
      </w:r>
      <w:r w:rsidRPr="00C24547">
        <w:rPr>
          <w:rFonts w:ascii="Arial" w:eastAsia="Times New Roman" w:hAnsi="Arial" w:cs="Arial"/>
          <w:b/>
          <w:color w:val="222222"/>
          <w:sz w:val="20"/>
          <w:szCs w:val="20"/>
          <w:lang w:val="el-GR" w:eastAsia="el-GR"/>
        </w:rPr>
        <w:t xml:space="preserve"> </w:t>
      </w:r>
    </w:p>
    <w:p w14:paraId="047EEB2B" w14:textId="6BEE6440" w:rsidR="00C24547" w:rsidRPr="00C24547" w:rsidRDefault="00C24547" w:rsidP="00C24547">
      <w:pPr>
        <w:jc w:val="both"/>
        <w:rPr>
          <w:rFonts w:ascii="Arial" w:hAnsi="Arial" w:cs="Arial"/>
          <w:sz w:val="20"/>
          <w:szCs w:val="20"/>
          <w:lang w:val="el-GR"/>
        </w:rPr>
      </w:pPr>
      <w:r w:rsidRPr="00C24547">
        <w:rPr>
          <w:rFonts w:ascii="Arial" w:hAnsi="Arial" w:cs="Arial"/>
          <w:sz w:val="20"/>
          <w:szCs w:val="20"/>
          <w:lang w:val="el-GR"/>
        </w:rPr>
        <w:t xml:space="preserve">Σκοπός του προγράμματος είναι να αναβαθμίσει την εκπαίδευση των υποψηφίων νέων διαμεσολαβητών, προκειμένου να γνωρίσουν και να  κατανοήσουν σε βάθος το θεσμό. Συγκεκριμένα, στους υποψήφιους διαμεσολαβητές παρέχεται η αναγκαία εκπαίδευση στο πλαίσιο του νόμου, πάνω  σε πρακτικά και νομικά ζητήματα συνδεδεμένα στενά με την διαδικασία της διαμεσολάβησης και των εν γένει διαδικασιών της. </w:t>
      </w:r>
      <w:r w:rsidRPr="00C24547">
        <w:rPr>
          <w:rFonts w:ascii="Arial" w:hAnsi="Arial" w:cs="Arial"/>
          <w:sz w:val="20"/>
          <w:szCs w:val="20"/>
          <w:lang w:val="el-GR"/>
        </w:rPr>
        <w:lastRenderedPageBreak/>
        <w:t>Λόγω και του εκπαιδευτικού προσωπικού, παρέχεται υψηλού επιπέδου νομική προσέγγιση όλων των πρακτικών ζητημάτων που αναφύονται κατά τη  διαδικασία της διαμεσολάβησης και τα οποία θα αντιμετωπίσει ο διαμεσολαβητής στην πορεία του, ιδίως όταν δεν είναι νομικός ή είναι νέος νομικός  στα πρώτα βήματα της νομικής του σταδιοδρομίας.</w:t>
      </w:r>
    </w:p>
    <w:p w14:paraId="047EEB2C" w14:textId="77777777" w:rsidR="00C24547" w:rsidRPr="00C24547" w:rsidRDefault="00C24547" w:rsidP="00C24547">
      <w:pPr>
        <w:jc w:val="both"/>
        <w:rPr>
          <w:rFonts w:ascii="Arial" w:hAnsi="Arial" w:cs="Arial"/>
          <w:sz w:val="20"/>
          <w:szCs w:val="20"/>
          <w:lang w:val="el-GR"/>
        </w:rPr>
      </w:pPr>
      <w:r w:rsidRPr="00C24547">
        <w:rPr>
          <w:rFonts w:ascii="Arial" w:hAnsi="Arial" w:cs="Arial"/>
          <w:sz w:val="20"/>
          <w:szCs w:val="20"/>
          <w:lang w:val="el-GR"/>
        </w:rPr>
        <w:t>Ως εκ τούτου, οι απόφοιτοι του προγράμματος θα μπορούν να κάνουν χρήση των γνώσεων που θα αποκομίσουν σε διάφορους επαγγελματικούς τομείς, που ούτως ή άλλως διαρκώς διευρύνονται. Οι συμμετέχοντες επίσης θα εξοικειωθούν με πολύτιμες τεχνικές διαπραγμάτευσης, οι οποίες θα τους είναι χρήσιμες και εντός του πλαισίου των λοιπών επαγγελματικών τους δραστηριοτήτων αλλά και των κοινωνικών ή διαπροσωπικών τους σχέσεων.</w:t>
      </w:r>
    </w:p>
    <w:p w14:paraId="047EEB2D" w14:textId="77777777" w:rsidR="007561C5" w:rsidRPr="00C24547" w:rsidRDefault="007561C5" w:rsidP="00C24547">
      <w:pPr>
        <w:shd w:val="clear" w:color="auto" w:fill="FFFFFF"/>
        <w:spacing w:before="100" w:beforeAutospacing="1" w:after="100" w:afterAutospacing="1"/>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Το πρόγραμμα υλοποιείται από το Κέντρο Επιμόρφωσης και Δια Βίου Μάθησης (Κ.Ε.ΔΙ.ΒΙ.Μ.) του ΕΚΠΑ και σ’ αυτό</w:t>
      </w:r>
      <w:r w:rsidRPr="00C24547">
        <w:rPr>
          <w:rFonts w:ascii="Arial" w:eastAsia="Times New Roman" w:hAnsi="Arial" w:cs="Arial"/>
          <w:b/>
          <w:color w:val="222222"/>
          <w:sz w:val="20"/>
          <w:szCs w:val="20"/>
          <w:lang w:val="el-GR" w:eastAsia="el-GR"/>
        </w:rPr>
        <w:t xml:space="preserve"> συμμετέχουν ως εκπαιδευτές διακεκριμένοι Ακαδημαϊκοί καθώς και αναγνωρισμένοι </w:t>
      </w:r>
      <w:r w:rsidR="008220EB" w:rsidRPr="00C24547">
        <w:rPr>
          <w:rFonts w:ascii="Arial" w:eastAsia="Times New Roman" w:hAnsi="Arial" w:cs="Arial"/>
          <w:b/>
          <w:color w:val="222222"/>
          <w:sz w:val="20"/>
          <w:szCs w:val="20"/>
          <w:lang w:val="el-GR" w:eastAsia="el-GR"/>
        </w:rPr>
        <w:t>επιστήμονες (</w:t>
      </w:r>
      <w:r w:rsidRPr="00C24547">
        <w:rPr>
          <w:rFonts w:ascii="Arial" w:eastAsia="Times New Roman" w:hAnsi="Arial" w:cs="Arial"/>
          <w:b/>
          <w:color w:val="222222"/>
          <w:sz w:val="20"/>
          <w:szCs w:val="20"/>
          <w:lang w:val="el-GR" w:eastAsia="el-GR"/>
        </w:rPr>
        <w:t>δικηγόροι, ακαδημαϊκοί και έμπειροι διαμεσολαβητές)</w:t>
      </w:r>
      <w:r w:rsidRPr="00C24547">
        <w:rPr>
          <w:rFonts w:ascii="Arial" w:eastAsia="Times New Roman" w:hAnsi="Arial" w:cs="Arial"/>
          <w:color w:val="222222"/>
          <w:sz w:val="20"/>
          <w:szCs w:val="20"/>
          <w:lang w:val="el-GR" w:eastAsia="el-GR"/>
        </w:rPr>
        <w:t>, με αποτέλεσμα να παρέχονται στους συμμετέχοντες τόσο η απαραίτητη θεωρητική γνώση όσο και τα διδάγματα της έμπρακτης ενασχόλησης με τον θεσμό.</w:t>
      </w:r>
    </w:p>
    <w:p w14:paraId="047EEB2E" w14:textId="77777777" w:rsidR="00D018AB" w:rsidRPr="00C24547" w:rsidRDefault="00D018AB" w:rsidP="00C24547">
      <w:pPr>
        <w:jc w:val="both"/>
        <w:rPr>
          <w:rFonts w:ascii="Arial" w:eastAsia="Calibri" w:hAnsi="Arial" w:cs="Arial"/>
          <w:sz w:val="20"/>
          <w:szCs w:val="20"/>
          <w:lang w:val="el-GR" w:eastAsia="el-GR"/>
        </w:rPr>
      </w:pPr>
      <w:r w:rsidRPr="00C24547">
        <w:rPr>
          <w:rFonts w:ascii="Arial" w:eastAsia="Times New Roman" w:hAnsi="Arial" w:cs="Arial"/>
          <w:b/>
          <w:color w:val="222222"/>
          <w:sz w:val="20"/>
          <w:szCs w:val="20"/>
          <w:lang w:val="el-GR" w:eastAsia="el-GR"/>
        </w:rPr>
        <w:t>Ακαδημαϊκός Υπεύθυνος του Προγράμματος είναι ο</w:t>
      </w:r>
      <w:r w:rsidR="007561C5" w:rsidRPr="00C24547">
        <w:rPr>
          <w:rFonts w:ascii="Arial" w:eastAsia="Times New Roman" w:hAnsi="Arial" w:cs="Arial"/>
          <w:color w:val="222222"/>
          <w:sz w:val="20"/>
          <w:szCs w:val="20"/>
          <w:lang w:val="el-GR" w:eastAsia="el-GR"/>
        </w:rPr>
        <w:t xml:space="preserve"> </w:t>
      </w:r>
      <w:r w:rsidR="007561C5" w:rsidRPr="00C24547">
        <w:rPr>
          <w:rFonts w:ascii="Arial" w:eastAsia="Calibri" w:hAnsi="Arial" w:cs="Arial"/>
          <w:b/>
          <w:sz w:val="20"/>
          <w:szCs w:val="20"/>
          <w:lang w:val="el-GR" w:eastAsia="el-GR"/>
        </w:rPr>
        <w:t>Αντώνης Καραμπατζός</w:t>
      </w:r>
      <w:r w:rsidR="00EF641F">
        <w:rPr>
          <w:rFonts w:ascii="Arial" w:eastAsia="Calibri" w:hAnsi="Arial" w:cs="Arial"/>
          <w:sz w:val="20"/>
          <w:szCs w:val="20"/>
          <w:lang w:val="el-GR" w:eastAsia="el-GR"/>
        </w:rPr>
        <w:t>,</w:t>
      </w:r>
      <w:r w:rsidR="00EF641F" w:rsidRPr="00EF641F">
        <w:rPr>
          <w:rFonts w:ascii="Arial" w:eastAsia="Calibri" w:hAnsi="Arial" w:cs="Arial"/>
          <w:sz w:val="20"/>
          <w:szCs w:val="20"/>
          <w:lang w:val="el-GR" w:eastAsia="el-GR"/>
        </w:rPr>
        <w:t xml:space="preserve"> </w:t>
      </w:r>
      <w:r w:rsidR="007561C5" w:rsidRPr="00C24547">
        <w:rPr>
          <w:rFonts w:ascii="Arial" w:eastAsia="Calibri" w:hAnsi="Arial" w:cs="Arial"/>
          <w:sz w:val="20"/>
          <w:szCs w:val="20"/>
          <w:lang w:val="el-GR" w:eastAsia="el-GR"/>
        </w:rPr>
        <w:t>Καθηγητής της Νομικής Σχολής του Εθνικού και Καποδιστριακού Πανεπιστημίου Αθηνών</w:t>
      </w:r>
      <w:r w:rsidR="000548FB" w:rsidRPr="00C24547">
        <w:rPr>
          <w:rFonts w:ascii="Arial" w:eastAsia="Calibri" w:hAnsi="Arial" w:cs="Arial"/>
          <w:sz w:val="20"/>
          <w:szCs w:val="20"/>
          <w:lang w:val="el-GR" w:eastAsia="el-GR"/>
        </w:rPr>
        <w:t>, Διαπιστευμένος Διαμεσολαβητής (</w:t>
      </w:r>
      <w:r w:rsidR="000548FB" w:rsidRPr="00C24547">
        <w:rPr>
          <w:rFonts w:ascii="Arial" w:eastAsia="Calibri" w:hAnsi="Arial" w:cs="Arial"/>
          <w:sz w:val="20"/>
          <w:szCs w:val="20"/>
          <w:lang w:eastAsia="el-GR"/>
        </w:rPr>
        <w:t>CIArb</w:t>
      </w:r>
      <w:r w:rsidR="000548FB" w:rsidRPr="00C24547">
        <w:rPr>
          <w:rFonts w:ascii="Arial" w:eastAsia="Calibri" w:hAnsi="Arial" w:cs="Arial"/>
          <w:sz w:val="20"/>
          <w:szCs w:val="20"/>
          <w:lang w:val="el-GR" w:eastAsia="el-GR"/>
        </w:rPr>
        <w:t>)</w:t>
      </w:r>
      <w:r w:rsidRPr="00C24547">
        <w:rPr>
          <w:rFonts w:ascii="Arial" w:eastAsia="Calibri" w:hAnsi="Arial" w:cs="Arial"/>
          <w:sz w:val="20"/>
          <w:szCs w:val="20"/>
          <w:lang w:val="el-GR" w:eastAsia="el-GR"/>
        </w:rPr>
        <w:t>.</w:t>
      </w:r>
      <w:r w:rsidR="007561C5" w:rsidRPr="00C24547">
        <w:rPr>
          <w:rFonts w:ascii="Arial" w:eastAsia="Calibri" w:hAnsi="Arial" w:cs="Arial"/>
          <w:sz w:val="20"/>
          <w:szCs w:val="20"/>
          <w:lang w:val="el-GR" w:eastAsia="el-GR"/>
        </w:rPr>
        <w:t xml:space="preserve"> </w:t>
      </w:r>
    </w:p>
    <w:p w14:paraId="047EEB2F" w14:textId="337AC3F0" w:rsidR="007561C5" w:rsidRPr="00C24547" w:rsidRDefault="007561C5" w:rsidP="00C24547">
      <w:pPr>
        <w:pStyle w:val="HTMLPreformatted"/>
        <w:spacing w:line="276" w:lineRule="auto"/>
        <w:jc w:val="both"/>
        <w:rPr>
          <w:rFonts w:ascii="Arial" w:eastAsia="Calibri" w:hAnsi="Arial" w:cs="Arial"/>
          <w:lang w:val="el-GR" w:eastAsia="el-GR"/>
        </w:rPr>
      </w:pPr>
      <w:r w:rsidRPr="00C24547">
        <w:rPr>
          <w:rFonts w:ascii="Arial" w:hAnsi="Arial" w:cs="Arial"/>
          <w:b/>
          <w:color w:val="222222"/>
          <w:lang w:val="el-GR" w:eastAsia="el-GR"/>
        </w:rPr>
        <w:t>Υπεύθυνος Εκπαίδευσης είναι ο Δημήτρης Θεοχάρης</w:t>
      </w:r>
      <w:r w:rsidRPr="00C24547">
        <w:rPr>
          <w:rFonts w:ascii="Arial" w:eastAsia="Calibri" w:hAnsi="Arial" w:cs="Arial"/>
          <w:lang w:val="el-GR" w:eastAsia="el-GR"/>
        </w:rPr>
        <w:t xml:space="preserve">, </w:t>
      </w:r>
      <w:r w:rsidR="00F23430" w:rsidRPr="00C24547">
        <w:rPr>
          <w:rFonts w:ascii="Arial" w:eastAsia="Calibri" w:hAnsi="Arial" w:cs="Arial"/>
          <w:lang w:val="el-GR" w:eastAsia="el-GR"/>
        </w:rPr>
        <w:t xml:space="preserve">Νομικός, Διδάκτωρ  της Νομικής Σχολής του Εθνικού </w:t>
      </w:r>
      <w:r w:rsidR="00F23430" w:rsidRPr="00F23430">
        <w:rPr>
          <w:rFonts w:ascii="Arial" w:eastAsia="Calibri" w:hAnsi="Arial" w:cs="Arial"/>
          <w:lang w:val="el-GR" w:eastAsia="el-GR"/>
        </w:rPr>
        <w:t>και Καποδιστριακού Πανεπιστημίου Αθηνών, L.L.M. (London), Διαμεσολαβητής,</w:t>
      </w:r>
      <w:r w:rsidR="00F23430" w:rsidRPr="00C24547">
        <w:rPr>
          <w:rFonts w:ascii="Arial" w:eastAsia="Calibri" w:hAnsi="Arial" w:cs="Arial"/>
          <w:lang w:val="el-GR" w:eastAsia="el-GR"/>
        </w:rPr>
        <w:t xml:space="preserve"> </w:t>
      </w:r>
      <w:r w:rsidR="00F23430" w:rsidRPr="00F23430">
        <w:rPr>
          <w:rFonts w:ascii="Arial" w:eastAsia="Calibri" w:hAnsi="Arial" w:cs="Arial"/>
          <w:lang w:val="el-GR" w:eastAsia="el-GR"/>
        </w:rPr>
        <w:t>Εκπαιδευτής διαμεσολαβητών (C.E.D.R. London</w:t>
      </w:r>
      <w:r w:rsidR="00F23430" w:rsidRPr="00C24547">
        <w:rPr>
          <w:rFonts w:ascii="Arial" w:eastAsia="Calibri" w:hAnsi="Arial" w:cs="Arial"/>
          <w:lang w:val="el-GR" w:eastAsia="el-GR"/>
        </w:rPr>
        <w:t xml:space="preserve">),  Λέκτορας </w:t>
      </w:r>
      <w:r w:rsidR="00F23430" w:rsidRPr="00F23430">
        <w:rPr>
          <w:rFonts w:ascii="Arial" w:eastAsia="Calibri" w:hAnsi="Arial" w:cs="Arial"/>
          <w:lang w:val="el-GR" w:eastAsia="el-GR"/>
        </w:rPr>
        <w:t>Τμήματος Νομικής</w:t>
      </w:r>
      <w:r w:rsidR="00F23430" w:rsidRPr="00C24547">
        <w:rPr>
          <w:rFonts w:ascii="Arial" w:eastAsia="Calibri" w:hAnsi="Arial" w:cs="Arial"/>
          <w:lang w:val="el-GR" w:eastAsia="el-GR"/>
        </w:rPr>
        <w:t xml:space="preserve"> </w:t>
      </w:r>
      <w:r w:rsidR="00F23430" w:rsidRPr="00F23430">
        <w:rPr>
          <w:rFonts w:ascii="Arial" w:eastAsia="Calibri" w:hAnsi="Arial" w:cs="Arial"/>
          <w:lang w:val="el-GR" w:eastAsia="el-GR"/>
        </w:rPr>
        <w:t>πανεπιστημίου Frederick της Κύπρου</w:t>
      </w:r>
      <w:r w:rsidRPr="00C24547">
        <w:rPr>
          <w:rFonts w:ascii="Arial" w:eastAsia="Calibri" w:hAnsi="Arial" w:cs="Arial"/>
          <w:lang w:val="el-GR" w:eastAsia="el-GR"/>
        </w:rPr>
        <w:t>.</w:t>
      </w:r>
    </w:p>
    <w:p w14:paraId="047EEB30" w14:textId="77777777" w:rsidR="00F23430" w:rsidRPr="00C24547" w:rsidRDefault="00F23430" w:rsidP="00C24547">
      <w:pPr>
        <w:jc w:val="both"/>
        <w:rPr>
          <w:rFonts w:ascii="Arial" w:eastAsia="Calibri" w:hAnsi="Arial" w:cs="Arial"/>
          <w:sz w:val="20"/>
          <w:szCs w:val="20"/>
          <w:lang w:val="el-GR" w:eastAsia="el-GR"/>
        </w:rPr>
      </w:pPr>
    </w:p>
    <w:p w14:paraId="047EEB31" w14:textId="77777777" w:rsidR="007561C5" w:rsidRPr="00C24547" w:rsidRDefault="007561C5" w:rsidP="00C24547">
      <w:pPr>
        <w:jc w:val="both"/>
        <w:rPr>
          <w:rFonts w:ascii="Arial" w:eastAsia="Times New Roman" w:hAnsi="Arial" w:cs="Arial"/>
          <w:color w:val="222222"/>
          <w:sz w:val="20"/>
          <w:szCs w:val="20"/>
          <w:lang w:val="el-GR" w:eastAsia="el-GR"/>
        </w:rPr>
      </w:pPr>
      <w:r w:rsidRPr="00C24547">
        <w:rPr>
          <w:rFonts w:ascii="Arial" w:eastAsia="Times New Roman" w:hAnsi="Arial" w:cs="Arial"/>
          <w:b/>
          <w:color w:val="222222"/>
          <w:sz w:val="20"/>
          <w:szCs w:val="20"/>
          <w:lang w:eastAsia="el-GR"/>
        </w:rPr>
        <w:t>E</w:t>
      </w:r>
      <w:r w:rsidRPr="00C24547">
        <w:rPr>
          <w:rFonts w:ascii="Arial" w:eastAsia="Times New Roman" w:hAnsi="Arial" w:cs="Arial"/>
          <w:b/>
          <w:color w:val="222222"/>
          <w:sz w:val="20"/>
          <w:szCs w:val="20"/>
          <w:lang w:val="el-GR" w:eastAsia="el-GR"/>
        </w:rPr>
        <w:t>κπαιδευτές του Προγράμματος είναι οι</w:t>
      </w:r>
      <w:r w:rsidRPr="00C24547">
        <w:rPr>
          <w:rFonts w:ascii="Arial" w:eastAsia="Times New Roman" w:hAnsi="Arial" w:cs="Arial"/>
          <w:color w:val="222222"/>
          <w:sz w:val="20"/>
          <w:szCs w:val="20"/>
          <w:lang w:val="el-GR" w:eastAsia="el-GR"/>
        </w:rPr>
        <w:t xml:space="preserve">: </w:t>
      </w:r>
    </w:p>
    <w:p w14:paraId="047EEB32" w14:textId="2E301736" w:rsidR="007561C5" w:rsidRPr="00C24547" w:rsidRDefault="007561C5" w:rsidP="00FE199B">
      <w:pPr>
        <w:pStyle w:val="HTMLPreformatted"/>
        <w:spacing w:line="276" w:lineRule="auto"/>
        <w:jc w:val="both"/>
        <w:rPr>
          <w:rFonts w:ascii="Arial" w:eastAsia="Calibri" w:hAnsi="Arial" w:cs="Arial"/>
          <w:lang w:val="el-GR" w:eastAsia="el-GR"/>
        </w:rPr>
      </w:pPr>
      <w:r w:rsidRPr="00C24547">
        <w:rPr>
          <w:rFonts w:ascii="Arial" w:eastAsia="Calibri" w:hAnsi="Arial" w:cs="Arial"/>
          <w:b/>
          <w:lang w:val="el-GR" w:eastAsia="el-GR"/>
        </w:rPr>
        <w:t>Ιωάννης Αχιλλιάς</w:t>
      </w:r>
      <w:r w:rsidRPr="00C24547">
        <w:rPr>
          <w:rFonts w:ascii="Arial" w:eastAsia="Calibri" w:hAnsi="Arial" w:cs="Arial"/>
          <w:lang w:val="el-GR" w:eastAsia="el-GR"/>
        </w:rPr>
        <w:t>, υποψήφιος Διδάκτωρ ΕΚΠΑ, Δικηγόρος παρ’ Εφέταις, διαπιστευμένος Διαμεσολαβητής, πιστοποιημένος Εκπαιδευτής Ενηλίκων της μη τυπι</w:t>
      </w:r>
      <w:r w:rsidR="00E57371">
        <w:rPr>
          <w:rFonts w:ascii="Arial" w:eastAsia="Calibri" w:hAnsi="Arial" w:cs="Arial"/>
          <w:lang w:val="el-GR" w:eastAsia="el-GR"/>
        </w:rPr>
        <w:t>κής Εκπαίδευσης, Master of Laws</w:t>
      </w:r>
      <w:r w:rsidRPr="00C24547">
        <w:rPr>
          <w:rFonts w:ascii="Arial" w:eastAsia="Calibri" w:hAnsi="Arial" w:cs="Arial"/>
          <w:lang w:val="el-GR" w:eastAsia="el-GR"/>
        </w:rPr>
        <w:t>:</w:t>
      </w:r>
      <w:r w:rsidR="00E57371">
        <w:rPr>
          <w:rFonts w:ascii="Arial" w:eastAsia="Calibri" w:hAnsi="Arial" w:cs="Arial"/>
          <w:lang w:val="el-GR" w:eastAsia="el-GR"/>
        </w:rPr>
        <w:t xml:space="preserve"> </w:t>
      </w:r>
      <w:r w:rsidRPr="00C24547">
        <w:rPr>
          <w:rFonts w:ascii="Arial" w:eastAsia="Calibri" w:hAnsi="Arial" w:cs="Arial"/>
          <w:lang w:val="el-GR" w:eastAsia="el-GR"/>
        </w:rPr>
        <w:t xml:space="preserve">α) Αστικό Δίκαιο ΕΚΠΑ β) Ευρωπαϊκό Δίκαιο ΕΚΠΑ, </w:t>
      </w:r>
      <w:r w:rsidRPr="00C24547">
        <w:rPr>
          <w:rFonts w:ascii="Arial" w:eastAsia="Calibri" w:hAnsi="Arial" w:cs="Arial"/>
          <w:b/>
          <w:lang w:val="el-GR" w:eastAsia="el-GR"/>
        </w:rPr>
        <w:t>Δημήτρης Θεοχάρης</w:t>
      </w:r>
      <w:r w:rsidRPr="00C24547">
        <w:rPr>
          <w:rFonts w:ascii="Arial" w:eastAsia="Calibri" w:hAnsi="Arial" w:cs="Arial"/>
          <w:lang w:val="el-GR" w:eastAsia="el-GR"/>
        </w:rPr>
        <w:t xml:space="preserve">, </w:t>
      </w:r>
      <w:r w:rsidR="00F23430" w:rsidRPr="00C24547">
        <w:rPr>
          <w:rFonts w:ascii="Arial" w:eastAsia="Calibri" w:hAnsi="Arial" w:cs="Arial"/>
          <w:lang w:val="el-GR" w:eastAsia="el-GR"/>
        </w:rPr>
        <w:t xml:space="preserve">Νομικός, Διδάκτωρ  της Νομικής Σχολής του Εθνικού </w:t>
      </w:r>
      <w:r w:rsidR="00F23430" w:rsidRPr="00F23430">
        <w:rPr>
          <w:rFonts w:ascii="Arial" w:eastAsia="Calibri" w:hAnsi="Arial" w:cs="Arial"/>
          <w:lang w:val="el-GR" w:eastAsia="el-GR"/>
        </w:rPr>
        <w:t>και Καποδιστριακού Πανεπιστημίου Αθηνών, L.L.M. (London), Διαμεσολαβητής,</w:t>
      </w:r>
      <w:r w:rsidR="00F23430" w:rsidRPr="00C24547">
        <w:rPr>
          <w:rFonts w:ascii="Arial" w:eastAsia="Calibri" w:hAnsi="Arial" w:cs="Arial"/>
          <w:lang w:val="el-GR" w:eastAsia="el-GR"/>
        </w:rPr>
        <w:t xml:space="preserve"> </w:t>
      </w:r>
      <w:r w:rsidR="00F23430" w:rsidRPr="00F23430">
        <w:rPr>
          <w:rFonts w:ascii="Arial" w:eastAsia="Calibri" w:hAnsi="Arial" w:cs="Arial"/>
          <w:lang w:val="el-GR" w:eastAsia="el-GR"/>
        </w:rPr>
        <w:t>Εκπαιδευτής διαμεσολαβητών (C.E.D.R. London</w:t>
      </w:r>
      <w:r w:rsidR="00F23430" w:rsidRPr="00C24547">
        <w:rPr>
          <w:rFonts w:ascii="Arial" w:eastAsia="Calibri" w:hAnsi="Arial" w:cs="Arial"/>
          <w:lang w:val="el-GR" w:eastAsia="el-GR"/>
        </w:rPr>
        <w:t xml:space="preserve">),  Λέκτορας </w:t>
      </w:r>
      <w:r w:rsidR="00F23430" w:rsidRPr="00F23430">
        <w:rPr>
          <w:rFonts w:ascii="Arial" w:eastAsia="Calibri" w:hAnsi="Arial" w:cs="Arial"/>
          <w:lang w:val="el-GR" w:eastAsia="el-GR"/>
        </w:rPr>
        <w:t>Τμήματος Νομικής</w:t>
      </w:r>
      <w:r w:rsidR="00F23430" w:rsidRPr="00C24547">
        <w:rPr>
          <w:rFonts w:ascii="Arial" w:eastAsia="Calibri" w:hAnsi="Arial" w:cs="Arial"/>
          <w:lang w:val="el-GR" w:eastAsia="el-GR"/>
        </w:rPr>
        <w:t xml:space="preserve"> </w:t>
      </w:r>
      <w:r w:rsidR="00F23430" w:rsidRPr="00F23430">
        <w:rPr>
          <w:rFonts w:ascii="Arial" w:eastAsia="Calibri" w:hAnsi="Arial" w:cs="Arial"/>
          <w:lang w:val="el-GR" w:eastAsia="el-GR"/>
        </w:rPr>
        <w:t>πανεπιστημίου Frederick της Κύπρου</w:t>
      </w:r>
      <w:r w:rsidRPr="00C24547">
        <w:rPr>
          <w:rFonts w:ascii="Arial" w:eastAsia="Calibri" w:hAnsi="Arial" w:cs="Arial"/>
          <w:lang w:val="el-GR" w:eastAsia="el-GR"/>
        </w:rPr>
        <w:t xml:space="preserve">, </w:t>
      </w:r>
      <w:r w:rsidR="00C24547" w:rsidRPr="00C24547">
        <w:rPr>
          <w:rFonts w:ascii="Arial" w:eastAsia="Calibri" w:hAnsi="Arial" w:cs="Arial"/>
          <w:b/>
          <w:lang w:val="el-GR"/>
        </w:rPr>
        <w:t>Στρατής Μαυραγά</w:t>
      </w:r>
      <w:r w:rsidRPr="00C24547">
        <w:rPr>
          <w:rFonts w:ascii="Arial" w:eastAsia="Calibri" w:hAnsi="Arial" w:cs="Arial"/>
          <w:b/>
          <w:lang w:val="el-GR"/>
        </w:rPr>
        <w:t>νης</w:t>
      </w:r>
      <w:r w:rsidRPr="00C24547">
        <w:rPr>
          <w:rFonts w:ascii="Arial" w:eastAsia="Calibri" w:hAnsi="Arial" w:cs="Arial"/>
          <w:lang w:val="el-GR"/>
        </w:rPr>
        <w:t xml:space="preserve">, </w:t>
      </w:r>
      <w:r w:rsidR="00C24547" w:rsidRPr="00C24547">
        <w:rPr>
          <w:rFonts w:ascii="Arial" w:eastAsia="Calibri" w:hAnsi="Arial" w:cs="Arial"/>
          <w:lang w:val="el-GR" w:eastAsia="el-GR"/>
        </w:rPr>
        <w:t xml:space="preserve">Δικηγόρος παρ’ Αρείω Πάγω </w:t>
      </w:r>
      <w:r w:rsidR="00FE199B">
        <w:rPr>
          <w:rFonts w:ascii="Arial" w:eastAsia="Calibri" w:hAnsi="Arial" w:cs="Arial"/>
          <w:lang w:val="el-GR" w:eastAsia="el-GR"/>
        </w:rPr>
        <w:t>–</w:t>
      </w:r>
      <w:r w:rsidR="00C24547" w:rsidRPr="00C24547">
        <w:rPr>
          <w:rFonts w:ascii="Arial" w:eastAsia="Calibri" w:hAnsi="Arial" w:cs="Arial"/>
          <w:lang w:val="el-GR" w:eastAsia="el-GR"/>
        </w:rPr>
        <w:t>Διαπιστευμένος</w:t>
      </w:r>
      <w:r w:rsidR="00FE199B">
        <w:rPr>
          <w:rFonts w:ascii="Arial" w:eastAsia="Calibri" w:hAnsi="Arial" w:cs="Arial"/>
          <w:lang w:val="el-GR" w:eastAsia="el-GR"/>
        </w:rPr>
        <w:t xml:space="preserve"> </w:t>
      </w:r>
      <w:r w:rsidR="00C24547" w:rsidRPr="00C24547">
        <w:rPr>
          <w:rFonts w:ascii="Arial" w:eastAsia="Calibri" w:hAnsi="Arial" w:cs="Arial"/>
          <w:lang w:val="el-GR" w:eastAsia="el-GR"/>
        </w:rPr>
        <w:t>Διαμεσολαβητής – Διαιτητής του Οργανισμού Μεσολάβησης και Διαιτησίας</w:t>
      </w:r>
      <w:r w:rsidR="00FE199B">
        <w:rPr>
          <w:rFonts w:ascii="Arial" w:eastAsia="Calibri" w:hAnsi="Arial" w:cs="Arial"/>
          <w:lang w:val="el-GR" w:eastAsia="el-GR"/>
        </w:rPr>
        <w:t xml:space="preserve"> </w:t>
      </w:r>
      <w:r w:rsidR="00C24547" w:rsidRPr="00C24547">
        <w:rPr>
          <w:rFonts w:ascii="Arial" w:eastAsia="Calibri" w:hAnsi="Arial" w:cs="Arial"/>
          <w:lang w:val="el-GR" w:eastAsia="el-GR"/>
        </w:rPr>
        <w:t>(Ο.ΜΕ.Δ)</w:t>
      </w:r>
      <w:r w:rsidRPr="00C24547">
        <w:rPr>
          <w:rFonts w:ascii="Arial" w:eastAsia="Calibri" w:hAnsi="Arial" w:cs="Arial"/>
          <w:lang w:val="el-GR" w:eastAsia="el-GR"/>
        </w:rPr>
        <w:t>,</w:t>
      </w:r>
      <w:r w:rsidRPr="00C24547">
        <w:rPr>
          <w:rFonts w:ascii="Arial" w:eastAsia="Calibri" w:hAnsi="Arial" w:cs="Arial"/>
          <w:b/>
          <w:lang w:val="el-GR"/>
        </w:rPr>
        <w:t xml:space="preserve"> Μπερναντέτ Παπαβασιλείου-Σρέκενμπεργκ</w:t>
      </w:r>
      <w:r w:rsidRPr="00C24547">
        <w:rPr>
          <w:rFonts w:ascii="Arial" w:eastAsia="Calibri" w:hAnsi="Arial" w:cs="Arial"/>
          <w:lang w:val="el-GR"/>
        </w:rPr>
        <w:t xml:space="preserve">, </w:t>
      </w:r>
      <w:r w:rsidR="003D29DC" w:rsidRPr="00C24547">
        <w:rPr>
          <w:rFonts w:ascii="Arial" w:eastAsia="Calibri" w:hAnsi="Arial" w:cs="Arial"/>
          <w:lang w:val="el-GR"/>
        </w:rPr>
        <w:t>Δικηγόρος παρ’ Αρείω Πάγω  – Διαπιστευμένη Διαμεσολαβήτρια (CIArb, ΥπΔΔΑΔ) - Εκπαιδεύτρια Διαμεσολαβητών (</w:t>
      </w:r>
      <w:r w:rsidR="003D29DC" w:rsidRPr="00C24547">
        <w:rPr>
          <w:rFonts w:ascii="Arial" w:eastAsia="Calibri" w:hAnsi="Arial" w:cs="Arial"/>
        </w:rPr>
        <w:t>CEDR</w:t>
      </w:r>
      <w:r w:rsidR="003D29DC" w:rsidRPr="00C24547">
        <w:rPr>
          <w:rFonts w:ascii="Arial" w:eastAsia="Calibri" w:hAnsi="Arial" w:cs="Arial"/>
          <w:lang w:val="el-GR"/>
        </w:rPr>
        <w:t xml:space="preserve"> </w:t>
      </w:r>
      <w:r w:rsidR="003D29DC" w:rsidRPr="00C24547">
        <w:rPr>
          <w:rFonts w:ascii="Arial" w:eastAsia="Calibri" w:hAnsi="Arial" w:cs="Arial"/>
          <w:lang w:val="en-GB"/>
        </w:rPr>
        <w:t>Trainer</w:t>
      </w:r>
      <w:r w:rsidR="003D29DC" w:rsidRPr="00C24547">
        <w:rPr>
          <w:rFonts w:ascii="Arial" w:eastAsia="Calibri" w:hAnsi="Arial" w:cs="Arial"/>
          <w:lang w:val="el-GR"/>
        </w:rPr>
        <w:t>) - Συντονίστρια Διαμεσολάβησης του Ελληνογερμανικού Επιμελητηρίου</w:t>
      </w:r>
      <w:r w:rsidR="00D018AB" w:rsidRPr="00C24547">
        <w:rPr>
          <w:rFonts w:ascii="Arial" w:eastAsia="Calibri" w:hAnsi="Arial" w:cs="Arial"/>
          <w:lang w:val="el-GR" w:eastAsia="el-GR"/>
        </w:rPr>
        <w:t>.</w:t>
      </w:r>
    </w:p>
    <w:p w14:paraId="047EEB33" w14:textId="77777777" w:rsidR="00F23430" w:rsidRPr="00C24547" w:rsidRDefault="00F23430" w:rsidP="00C24547">
      <w:pPr>
        <w:pStyle w:val="HTMLPreformatted"/>
        <w:spacing w:line="276" w:lineRule="auto"/>
        <w:jc w:val="both"/>
        <w:rPr>
          <w:rFonts w:ascii="Arial" w:eastAsia="Calibri" w:hAnsi="Arial" w:cs="Arial"/>
          <w:lang w:val="el-GR" w:eastAsia="el-GR"/>
        </w:rPr>
      </w:pPr>
    </w:p>
    <w:p w14:paraId="047EEB34" w14:textId="77777777" w:rsidR="003E5A7A" w:rsidRPr="00C24547" w:rsidRDefault="003E5A7A" w:rsidP="00C24547">
      <w:pPr>
        <w:spacing w:after="0"/>
        <w:jc w:val="both"/>
        <w:rPr>
          <w:rFonts w:ascii="Arial" w:eastAsia="Times New Roman" w:hAnsi="Arial" w:cs="Arial"/>
          <w:sz w:val="20"/>
          <w:szCs w:val="20"/>
          <w:lang w:val="el-GR"/>
        </w:rPr>
      </w:pPr>
      <w:r w:rsidRPr="00C24547">
        <w:rPr>
          <w:rFonts w:ascii="Arial" w:eastAsia="Times New Roman" w:hAnsi="Arial" w:cs="Arial"/>
          <w:sz w:val="20"/>
          <w:szCs w:val="20"/>
          <w:lang w:val="el-GR"/>
        </w:rPr>
        <w:t xml:space="preserve">Η επιτυχής ολοκλήρωση του προγράμματος, οδηγεί στη χορήγηση </w:t>
      </w:r>
      <w:r w:rsidRPr="00C24547">
        <w:rPr>
          <w:rFonts w:ascii="Arial" w:eastAsia="Times New Roman" w:hAnsi="Arial" w:cs="Arial"/>
          <w:b/>
          <w:sz w:val="20"/>
          <w:szCs w:val="20"/>
          <w:lang w:val="el-GR"/>
        </w:rPr>
        <w:t>Πιστοποιητικού Εξειδικευμένης Επιμόρφωσης</w:t>
      </w:r>
      <w:r w:rsidRPr="00C24547">
        <w:rPr>
          <w:rFonts w:ascii="Arial" w:eastAsia="Times New Roman" w:hAnsi="Arial" w:cs="Arial"/>
          <w:sz w:val="20"/>
          <w:szCs w:val="20"/>
          <w:lang w:val="el-GR"/>
        </w:rPr>
        <w:t xml:space="preserve"> για το πρόγραμμα επαγγελματικής επιμόρφωσης και κατάρτισης «</w:t>
      </w:r>
      <w:r w:rsidRPr="00C24547">
        <w:rPr>
          <w:rFonts w:ascii="Arial" w:eastAsia="Times New Roman" w:hAnsi="Arial" w:cs="Arial"/>
          <w:b/>
          <w:sz w:val="20"/>
          <w:szCs w:val="20"/>
          <w:lang w:val="el-GR"/>
        </w:rPr>
        <w:t>Βασική Εκπαίδευση Διαμεσολαβητών</w:t>
      </w:r>
      <w:r w:rsidRPr="00C24547">
        <w:rPr>
          <w:rFonts w:ascii="Arial" w:eastAsia="Times New Roman" w:hAnsi="Arial" w:cs="Arial"/>
          <w:sz w:val="20"/>
          <w:szCs w:val="20"/>
          <w:lang w:val="el-GR"/>
        </w:rPr>
        <w:t xml:space="preserve">» συνοδευόμενου από το </w:t>
      </w:r>
      <w:r w:rsidRPr="00C24547">
        <w:rPr>
          <w:rFonts w:ascii="Arial" w:eastAsia="Times New Roman" w:hAnsi="Arial" w:cs="Arial"/>
          <w:b/>
          <w:sz w:val="20"/>
          <w:szCs w:val="20"/>
          <w:lang w:val="el-GR"/>
        </w:rPr>
        <w:t xml:space="preserve">Συμπλήρωμα Πιστοποιητικού </w:t>
      </w:r>
      <w:r w:rsidRPr="00C24547">
        <w:rPr>
          <w:rFonts w:ascii="Arial" w:eastAsia="Times New Roman" w:hAnsi="Arial" w:cs="Arial"/>
          <w:b/>
          <w:sz w:val="20"/>
          <w:szCs w:val="20"/>
        </w:rPr>
        <w:t>Europass</w:t>
      </w:r>
      <w:r w:rsidRPr="00C24547">
        <w:rPr>
          <w:rFonts w:ascii="Arial" w:eastAsia="Times New Roman" w:hAnsi="Arial" w:cs="Arial"/>
          <w:sz w:val="20"/>
          <w:szCs w:val="20"/>
          <w:lang w:val="el-GR"/>
        </w:rPr>
        <w:t xml:space="preserve">. </w:t>
      </w:r>
    </w:p>
    <w:p w14:paraId="047EEB35" w14:textId="77777777" w:rsidR="00C24547" w:rsidRPr="00C24547" w:rsidRDefault="00C24547" w:rsidP="00C24547">
      <w:pPr>
        <w:rPr>
          <w:rFonts w:ascii="Arial" w:eastAsia="Times New Roman" w:hAnsi="Arial" w:cs="Arial"/>
          <w:b/>
          <w:sz w:val="20"/>
          <w:szCs w:val="20"/>
          <w:lang w:val="el-GR" w:eastAsia="el-GR"/>
        </w:rPr>
      </w:pPr>
      <w:r w:rsidRPr="00C24547">
        <w:rPr>
          <w:rFonts w:ascii="Arial" w:eastAsia="Times New Roman" w:hAnsi="Arial" w:cs="Arial"/>
          <w:sz w:val="20"/>
          <w:szCs w:val="20"/>
          <w:lang w:val="el-GR" w:eastAsia="el-GR"/>
        </w:rPr>
        <w:t xml:space="preserve">Το πρόγραμμα απευθύνεται σε </w:t>
      </w:r>
      <w:r w:rsidRPr="00C24547">
        <w:rPr>
          <w:rFonts w:ascii="Arial" w:eastAsia="Times New Roman" w:hAnsi="Arial" w:cs="Arial"/>
          <w:b/>
          <w:sz w:val="20"/>
          <w:szCs w:val="20"/>
          <w:lang w:val="el-GR" w:eastAsia="el-GR"/>
        </w:rPr>
        <w:t>απόφοιτους Τριτοβάθμιας Εκπαίδευσης ή κάτοχους ισοδύναμου πτυχίου της αλλοδαπής αναγνωρισμένο από το ΔΟΑΤΑΠ.</w:t>
      </w:r>
    </w:p>
    <w:p w14:paraId="047EEB36" w14:textId="77777777" w:rsidR="00C24547" w:rsidRPr="00C24547" w:rsidRDefault="00C24547" w:rsidP="00C24547">
      <w:pPr>
        <w:jc w:val="both"/>
        <w:rPr>
          <w:rFonts w:ascii="Arial" w:eastAsia="Times New Roman" w:hAnsi="Arial" w:cs="Arial"/>
          <w:sz w:val="20"/>
          <w:szCs w:val="20"/>
          <w:lang w:val="el-GR" w:eastAsia="el-GR"/>
        </w:rPr>
      </w:pPr>
      <w:r w:rsidRPr="00C24547">
        <w:rPr>
          <w:rFonts w:ascii="Arial" w:eastAsia="Times New Roman" w:hAnsi="Arial" w:cs="Arial"/>
          <w:sz w:val="20"/>
          <w:szCs w:val="20"/>
          <w:lang w:val="el-GR" w:eastAsia="el-GR"/>
        </w:rPr>
        <w:t xml:space="preserve">Ειδικότερα το πρόγραμμα απευθύνεται σε </w:t>
      </w:r>
      <w:r w:rsidRPr="00C24547">
        <w:rPr>
          <w:rFonts w:ascii="Arial" w:eastAsia="Times New Roman" w:hAnsi="Arial" w:cs="Arial"/>
          <w:b/>
          <w:sz w:val="20"/>
          <w:szCs w:val="20"/>
          <w:lang w:val="el-GR" w:eastAsia="el-GR"/>
        </w:rPr>
        <w:t>απόφοιτους Τριτοβάθμιας Εκπαίδευσης</w:t>
      </w:r>
      <w:r w:rsidRPr="00C24547">
        <w:rPr>
          <w:rFonts w:ascii="Arial" w:eastAsia="Times New Roman" w:hAnsi="Arial" w:cs="Arial"/>
          <w:sz w:val="20"/>
          <w:szCs w:val="20"/>
          <w:lang w:val="el-GR" w:eastAsia="el-GR"/>
        </w:rPr>
        <w:t xml:space="preserve"> όπως:</w:t>
      </w:r>
    </w:p>
    <w:p w14:paraId="047EEB37" w14:textId="77777777" w:rsidR="00C24547" w:rsidRPr="00C24547" w:rsidRDefault="00C24547" w:rsidP="00C24547">
      <w:pPr>
        <w:numPr>
          <w:ilvl w:val="0"/>
          <w:numId w:val="4"/>
        </w:numPr>
        <w:autoSpaceDE w:val="0"/>
        <w:autoSpaceDN w:val="0"/>
        <w:spacing w:after="0"/>
        <w:jc w:val="both"/>
        <w:rPr>
          <w:rFonts w:ascii="Arial" w:eastAsia="Times New Roman" w:hAnsi="Arial" w:cs="Arial"/>
          <w:sz w:val="20"/>
          <w:szCs w:val="20"/>
          <w:lang w:val="el-GR" w:eastAsia="el-GR"/>
        </w:rPr>
      </w:pPr>
      <w:r w:rsidRPr="00C24547">
        <w:rPr>
          <w:rFonts w:ascii="Arial" w:eastAsia="Times New Roman" w:hAnsi="Arial" w:cs="Arial"/>
          <w:sz w:val="20"/>
          <w:szCs w:val="20"/>
          <w:lang w:val="el-GR" w:eastAsia="el-GR"/>
        </w:rPr>
        <w:t>νομικούς, οικονομολόγους, μηχανικούς, ψυχολόγους και ερευνητές,</w:t>
      </w:r>
    </w:p>
    <w:p w14:paraId="047EEB38" w14:textId="77777777" w:rsidR="00C24547" w:rsidRPr="00C24547" w:rsidRDefault="00C24547" w:rsidP="00C24547">
      <w:pPr>
        <w:numPr>
          <w:ilvl w:val="0"/>
          <w:numId w:val="4"/>
        </w:numPr>
        <w:autoSpaceDE w:val="0"/>
        <w:autoSpaceDN w:val="0"/>
        <w:spacing w:after="0"/>
        <w:jc w:val="both"/>
        <w:rPr>
          <w:rFonts w:ascii="Arial" w:eastAsia="Times New Roman" w:hAnsi="Arial" w:cs="Arial"/>
          <w:sz w:val="20"/>
          <w:szCs w:val="20"/>
          <w:lang w:val="el-GR" w:eastAsia="el-GR"/>
        </w:rPr>
      </w:pPr>
      <w:r w:rsidRPr="00C24547">
        <w:rPr>
          <w:rFonts w:ascii="Arial" w:eastAsia="Times New Roman" w:hAnsi="Arial" w:cs="Arial"/>
          <w:sz w:val="20"/>
          <w:szCs w:val="20"/>
          <w:lang w:val="el-GR" w:eastAsia="el-GR"/>
        </w:rPr>
        <w:t>στελέχη από τον χώρο της διοίκησης ανθρώπινου δυναμικού,</w:t>
      </w:r>
    </w:p>
    <w:p w14:paraId="047EEB39" w14:textId="77777777" w:rsidR="00C24547" w:rsidRPr="00C24547" w:rsidRDefault="00C24547" w:rsidP="00C24547">
      <w:pPr>
        <w:numPr>
          <w:ilvl w:val="0"/>
          <w:numId w:val="4"/>
        </w:numPr>
        <w:autoSpaceDE w:val="0"/>
        <w:autoSpaceDN w:val="0"/>
        <w:spacing w:after="0"/>
        <w:jc w:val="both"/>
        <w:rPr>
          <w:rFonts w:ascii="Arial" w:eastAsia="Times New Roman" w:hAnsi="Arial" w:cs="Arial"/>
          <w:sz w:val="20"/>
          <w:szCs w:val="20"/>
          <w:lang w:val="el-GR" w:eastAsia="el-GR"/>
        </w:rPr>
      </w:pPr>
      <w:r w:rsidRPr="00C24547">
        <w:rPr>
          <w:rFonts w:ascii="Arial" w:eastAsia="Times New Roman" w:hAnsi="Arial" w:cs="Arial"/>
          <w:sz w:val="20"/>
          <w:szCs w:val="20"/>
          <w:lang w:val="el-GR" w:eastAsia="el-GR"/>
        </w:rPr>
        <w:lastRenderedPageBreak/>
        <w:t>ανώτερα και ανώτατα στελέχη, αλλά και στελέχη μεσαίας γραμμής που είτε βρίσκονται σε ηγετική θέση είτε προσδοκούν να αναδυθούν σε θέση ευθύνης και θέλουν να ενδυναμώσουν τις διοικητικές τους ικανότητες ιδίως σε σχέση με τη διευθέτηση-επίλυση διαφορών τόσο εντός των εταιρειών όσο και με τρίτους,</w:t>
      </w:r>
    </w:p>
    <w:p w14:paraId="047EEB3A" w14:textId="77777777" w:rsidR="00C24547" w:rsidRPr="00C24547" w:rsidRDefault="00C24547" w:rsidP="00C24547">
      <w:pPr>
        <w:numPr>
          <w:ilvl w:val="0"/>
          <w:numId w:val="4"/>
        </w:numPr>
        <w:autoSpaceDE w:val="0"/>
        <w:autoSpaceDN w:val="0"/>
        <w:spacing w:after="0"/>
        <w:jc w:val="both"/>
        <w:rPr>
          <w:rFonts w:ascii="Arial" w:eastAsia="Times New Roman" w:hAnsi="Arial" w:cs="Arial"/>
          <w:sz w:val="20"/>
          <w:szCs w:val="20"/>
          <w:lang w:val="el-GR" w:eastAsia="el-GR"/>
        </w:rPr>
      </w:pPr>
      <w:r w:rsidRPr="00C24547">
        <w:rPr>
          <w:rFonts w:ascii="Arial" w:eastAsia="Times New Roman" w:hAnsi="Arial" w:cs="Arial"/>
          <w:sz w:val="20"/>
          <w:szCs w:val="20"/>
          <w:lang w:val="el-GR" w:eastAsia="el-GR"/>
        </w:rPr>
        <w:t>εκπαιδευτικούς κάθε ειδικότητας και στελέχη εκπαίδευσης Α’/Βάθμιας και Β΄/Βάθμιας, καθώς και προσχολικής εκπαίδευσης σε ιδιωτικό και δημόσιο πλαίσιο</w:t>
      </w:r>
    </w:p>
    <w:p w14:paraId="047EEB3B" w14:textId="77777777" w:rsidR="00C24547" w:rsidRPr="00C24547" w:rsidRDefault="00C24547" w:rsidP="00C24547">
      <w:pPr>
        <w:pStyle w:val="ListParagraph"/>
        <w:numPr>
          <w:ilvl w:val="0"/>
          <w:numId w:val="3"/>
        </w:numPr>
        <w:autoSpaceDE w:val="0"/>
        <w:autoSpaceDN w:val="0"/>
        <w:spacing w:after="0"/>
        <w:contextualSpacing w:val="0"/>
        <w:jc w:val="both"/>
        <w:rPr>
          <w:rFonts w:ascii="Arial" w:hAnsi="Arial" w:cs="Arial"/>
          <w:sz w:val="20"/>
          <w:szCs w:val="20"/>
        </w:rPr>
      </w:pPr>
      <w:r w:rsidRPr="00C24547">
        <w:rPr>
          <w:rFonts w:ascii="Arial" w:hAnsi="Arial" w:cs="Arial"/>
          <w:sz w:val="20"/>
          <w:szCs w:val="20"/>
          <w:lang w:eastAsia="el-GR"/>
        </w:rPr>
        <w:t>στελέχη ιδιωτικών και δημόσιων εκπαιδευτικών οργανισμών, φορέων μεταδευτεροβάθμιας εκπαίδευσης, λειτουργούς στον χώρο της κοινότητας ή της κοινωνίας των πολιτών, όπως συμμετέχοντες σε φορείς-μέλη ανθρωπιστικών σωματείων, οργανώσεων, Μ.Κ.Ο. κ.ο.κ.</w:t>
      </w:r>
    </w:p>
    <w:p w14:paraId="047EEB3C" w14:textId="77777777" w:rsidR="007561C5" w:rsidRPr="00C24547" w:rsidRDefault="007561C5" w:rsidP="00C24547">
      <w:pPr>
        <w:shd w:val="clear" w:color="auto" w:fill="FFFFFF"/>
        <w:spacing w:after="0"/>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 </w:t>
      </w:r>
    </w:p>
    <w:p w14:paraId="047EEB3D" w14:textId="77777777" w:rsidR="007561C5" w:rsidRPr="00C24547" w:rsidRDefault="007561C5" w:rsidP="00C24547">
      <w:pPr>
        <w:shd w:val="clear" w:color="auto" w:fill="FFFFFF"/>
        <w:spacing w:before="100" w:beforeAutospacing="1" w:after="100" w:afterAutospacing="1"/>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 xml:space="preserve">Τα </w:t>
      </w:r>
      <w:r w:rsidRPr="00C24547">
        <w:rPr>
          <w:rFonts w:ascii="Arial" w:eastAsia="Times New Roman" w:hAnsi="Arial" w:cs="Arial"/>
          <w:b/>
          <w:color w:val="222222"/>
          <w:sz w:val="20"/>
          <w:szCs w:val="20"/>
          <w:lang w:val="el-GR" w:eastAsia="el-GR"/>
        </w:rPr>
        <w:t>συγκριτικά πλεονεκτήματα του προγράμματος</w:t>
      </w:r>
      <w:r w:rsidRPr="00C24547">
        <w:rPr>
          <w:rFonts w:ascii="Arial" w:eastAsia="Times New Roman" w:hAnsi="Arial" w:cs="Arial"/>
          <w:color w:val="222222"/>
          <w:sz w:val="20"/>
          <w:szCs w:val="20"/>
          <w:lang w:val="el-GR" w:eastAsia="el-GR"/>
        </w:rPr>
        <w:t xml:space="preserve"> εκπαίδευσης του ΚΕΔΙΒΙΜ του ΕΚΠΑ είναι:</w:t>
      </w:r>
    </w:p>
    <w:p w14:paraId="047EEB3E" w14:textId="77777777" w:rsidR="007561C5" w:rsidRPr="00C24547" w:rsidRDefault="007561C5" w:rsidP="00C24547">
      <w:pPr>
        <w:numPr>
          <w:ilvl w:val="0"/>
          <w:numId w:val="2"/>
        </w:numPr>
        <w:shd w:val="clear" w:color="auto" w:fill="FFFFFF"/>
        <w:spacing w:before="100" w:beforeAutospacing="1" w:after="100" w:afterAutospacing="1"/>
        <w:contextualSpacing/>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 xml:space="preserve">Το </w:t>
      </w:r>
      <w:r w:rsidRPr="00C24547">
        <w:rPr>
          <w:rFonts w:ascii="Arial" w:eastAsia="Times New Roman" w:hAnsi="Arial" w:cs="Arial"/>
          <w:b/>
          <w:color w:val="222222"/>
          <w:sz w:val="20"/>
          <w:szCs w:val="20"/>
          <w:lang w:val="el-GR" w:eastAsia="el-GR"/>
        </w:rPr>
        <w:t>πολυπρόσωπο και εξαιρετικά κατηρτισμένο εκπαιδευτικό προσωπικό, απο</w:t>
      </w:r>
      <w:r w:rsidR="006248E5" w:rsidRPr="00C24547">
        <w:rPr>
          <w:rFonts w:ascii="Arial" w:eastAsia="Times New Roman" w:hAnsi="Arial" w:cs="Arial"/>
          <w:b/>
          <w:color w:val="222222"/>
          <w:sz w:val="20"/>
          <w:szCs w:val="20"/>
          <w:lang w:val="el-GR" w:eastAsia="el-GR"/>
        </w:rPr>
        <w:t>τελούμενο από</w:t>
      </w:r>
      <w:r w:rsidRPr="00C24547">
        <w:rPr>
          <w:rFonts w:ascii="Arial" w:eastAsia="Times New Roman" w:hAnsi="Arial" w:cs="Arial"/>
          <w:b/>
          <w:color w:val="222222"/>
          <w:sz w:val="20"/>
          <w:szCs w:val="20"/>
          <w:lang w:val="el-GR" w:eastAsia="el-GR"/>
        </w:rPr>
        <w:t xml:space="preserve"> δικηγόρους, ακαδημαϊκούς και έμπειρους διαμεσολαβητές</w:t>
      </w:r>
      <w:r w:rsidRPr="00C24547">
        <w:rPr>
          <w:rFonts w:ascii="Arial" w:eastAsia="Times New Roman" w:hAnsi="Arial" w:cs="Arial"/>
          <w:color w:val="222222"/>
          <w:sz w:val="20"/>
          <w:szCs w:val="20"/>
          <w:lang w:val="el-GR" w:eastAsia="el-GR"/>
        </w:rPr>
        <w:t xml:space="preserve">,  </w:t>
      </w:r>
    </w:p>
    <w:p w14:paraId="047EEB3F" w14:textId="77777777" w:rsidR="007561C5" w:rsidRPr="00C24547" w:rsidRDefault="007561C5" w:rsidP="00C24547">
      <w:pPr>
        <w:numPr>
          <w:ilvl w:val="0"/>
          <w:numId w:val="2"/>
        </w:numPr>
        <w:shd w:val="clear" w:color="auto" w:fill="FFFFFF"/>
        <w:spacing w:before="100" w:beforeAutospacing="1" w:after="100" w:afterAutospacing="1"/>
        <w:contextualSpacing/>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 xml:space="preserve">Το </w:t>
      </w:r>
      <w:r w:rsidRPr="00C24547">
        <w:rPr>
          <w:rFonts w:ascii="Arial" w:eastAsia="Times New Roman" w:hAnsi="Arial" w:cs="Arial"/>
          <w:b/>
          <w:color w:val="222222"/>
          <w:sz w:val="20"/>
          <w:szCs w:val="20"/>
          <w:lang w:val="el-GR" w:eastAsia="el-GR"/>
        </w:rPr>
        <w:t>πλήρες πρόγραμμα εκπαίδευσης</w:t>
      </w:r>
      <w:r w:rsidRPr="00C24547">
        <w:rPr>
          <w:rFonts w:ascii="Arial" w:eastAsia="Times New Roman" w:hAnsi="Arial" w:cs="Arial"/>
          <w:color w:val="222222"/>
          <w:sz w:val="20"/>
          <w:szCs w:val="20"/>
          <w:lang w:val="el-GR" w:eastAsia="el-GR"/>
        </w:rPr>
        <w:t xml:space="preserve">, που περιλαμβάνει τόσο τις απαραίτητες θεωρητικές γνώσεις για την επιτυχή συμμετοχή των εκπαιδευόμενων στις εξετάσεις των διαμεσολαβητών, αλλά και τη διαδραστική επίδειξη διαπραγματευτικών τεχνικών, ώστε να εξασφαλίζεται η συνολική </w:t>
      </w:r>
      <w:r w:rsidRPr="00C24547">
        <w:rPr>
          <w:rFonts w:ascii="Arial" w:eastAsia="Times New Roman" w:hAnsi="Arial" w:cs="Arial"/>
          <w:b/>
          <w:color w:val="222222"/>
          <w:sz w:val="20"/>
          <w:szCs w:val="20"/>
          <w:lang w:val="el-GR" w:eastAsia="el-GR"/>
        </w:rPr>
        <w:t>άρτια εκπαίδευση</w:t>
      </w:r>
      <w:r w:rsidRPr="00C24547">
        <w:rPr>
          <w:rFonts w:ascii="Arial" w:eastAsia="Times New Roman" w:hAnsi="Arial" w:cs="Arial"/>
          <w:color w:val="222222"/>
          <w:sz w:val="20"/>
          <w:szCs w:val="20"/>
          <w:lang w:val="el-GR" w:eastAsia="el-GR"/>
        </w:rPr>
        <w:t xml:space="preserve"> των μελλοντικών διαμεσολαβητών,</w:t>
      </w:r>
    </w:p>
    <w:p w14:paraId="047EEB40" w14:textId="77777777" w:rsidR="007561C5" w:rsidRPr="00C24547" w:rsidRDefault="007561C5" w:rsidP="00C24547">
      <w:pPr>
        <w:numPr>
          <w:ilvl w:val="0"/>
          <w:numId w:val="2"/>
        </w:numPr>
        <w:shd w:val="clear" w:color="auto" w:fill="FFFFFF"/>
        <w:spacing w:before="100" w:beforeAutospacing="1" w:after="100" w:afterAutospacing="1"/>
        <w:contextualSpacing/>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Η παρακολούθηση σημαντικού τμήματος του προγράμματος με τη μορφή εξ αποστάσεως εκπαίδευσης (</w:t>
      </w:r>
      <w:r w:rsidRPr="00C24547">
        <w:rPr>
          <w:rFonts w:ascii="Arial" w:eastAsia="Times New Roman" w:hAnsi="Arial" w:cs="Arial"/>
          <w:b/>
          <w:color w:val="222222"/>
          <w:sz w:val="20"/>
          <w:szCs w:val="20"/>
          <w:lang w:eastAsia="el-GR"/>
        </w:rPr>
        <w:t>e</w:t>
      </w:r>
      <w:r w:rsidRPr="00C24547">
        <w:rPr>
          <w:rFonts w:ascii="Arial" w:eastAsia="Times New Roman" w:hAnsi="Arial" w:cs="Arial"/>
          <w:b/>
          <w:color w:val="222222"/>
          <w:sz w:val="20"/>
          <w:szCs w:val="20"/>
          <w:lang w:val="el-GR" w:eastAsia="el-GR"/>
        </w:rPr>
        <w:t>-</w:t>
      </w:r>
      <w:r w:rsidRPr="00C24547">
        <w:rPr>
          <w:rFonts w:ascii="Arial" w:eastAsia="Times New Roman" w:hAnsi="Arial" w:cs="Arial"/>
          <w:b/>
          <w:color w:val="222222"/>
          <w:sz w:val="20"/>
          <w:szCs w:val="20"/>
          <w:lang w:eastAsia="el-GR"/>
        </w:rPr>
        <w:t>learning</w:t>
      </w:r>
      <w:r w:rsidRPr="00C24547">
        <w:rPr>
          <w:rFonts w:ascii="Arial" w:eastAsia="Times New Roman" w:hAnsi="Arial" w:cs="Arial"/>
          <w:color w:val="222222"/>
          <w:sz w:val="20"/>
          <w:szCs w:val="20"/>
          <w:lang w:val="el-GR" w:eastAsia="el-GR"/>
        </w:rPr>
        <w:t>), που προσφέρει την απαραίτητη ευελιξία</w:t>
      </w:r>
    </w:p>
    <w:p w14:paraId="047EEB41" w14:textId="77777777" w:rsidR="007561C5" w:rsidRPr="00C24547" w:rsidRDefault="007561C5" w:rsidP="00C24547">
      <w:pPr>
        <w:numPr>
          <w:ilvl w:val="0"/>
          <w:numId w:val="2"/>
        </w:numPr>
        <w:shd w:val="clear" w:color="auto" w:fill="FFFFFF"/>
        <w:spacing w:before="100" w:beforeAutospacing="1" w:after="100" w:afterAutospacing="1"/>
        <w:contextualSpacing/>
        <w:jc w:val="both"/>
        <w:rPr>
          <w:rFonts w:ascii="Arial" w:eastAsia="Times New Roman" w:hAnsi="Arial" w:cs="Arial"/>
          <w:color w:val="222222"/>
          <w:sz w:val="20"/>
          <w:szCs w:val="20"/>
          <w:lang w:val="el-GR" w:eastAsia="el-GR"/>
        </w:rPr>
      </w:pPr>
      <w:r w:rsidRPr="00C24547">
        <w:rPr>
          <w:rFonts w:ascii="Arial" w:eastAsia="Times New Roman" w:hAnsi="Arial" w:cs="Arial"/>
          <w:color w:val="222222"/>
          <w:sz w:val="20"/>
          <w:szCs w:val="20"/>
          <w:lang w:val="el-GR" w:eastAsia="el-GR"/>
        </w:rPr>
        <w:t xml:space="preserve">Η  ακαδημαϊκή φροντίδα του </w:t>
      </w:r>
      <w:r w:rsidRPr="00C24547">
        <w:rPr>
          <w:rFonts w:ascii="Arial" w:eastAsia="Times New Roman" w:hAnsi="Arial" w:cs="Arial"/>
          <w:b/>
          <w:color w:val="222222"/>
          <w:sz w:val="20"/>
          <w:szCs w:val="20"/>
          <w:lang w:val="el-GR" w:eastAsia="el-GR"/>
        </w:rPr>
        <w:t>Εθνικού &amp; Καποδιστριακού Πανεπιστημίου Αθηνών</w:t>
      </w:r>
    </w:p>
    <w:p w14:paraId="047EEB42" w14:textId="77777777" w:rsidR="007561C5" w:rsidRPr="00C24547" w:rsidRDefault="007561C5" w:rsidP="00C24547">
      <w:pPr>
        <w:shd w:val="clear" w:color="auto" w:fill="FFFFFF"/>
        <w:spacing w:before="100" w:beforeAutospacing="1" w:after="100" w:afterAutospacing="1"/>
        <w:contextualSpacing/>
        <w:jc w:val="both"/>
        <w:rPr>
          <w:rFonts w:ascii="Arial" w:eastAsia="Times New Roman" w:hAnsi="Arial" w:cs="Arial"/>
          <w:color w:val="222222"/>
          <w:sz w:val="20"/>
          <w:szCs w:val="20"/>
          <w:lang w:val="el-GR" w:eastAsia="el-GR"/>
        </w:rPr>
      </w:pPr>
    </w:p>
    <w:p w14:paraId="047EEB43" w14:textId="77777777" w:rsidR="00AC1746" w:rsidRPr="00C24547" w:rsidRDefault="00AC1746" w:rsidP="00C24547">
      <w:pPr>
        <w:rPr>
          <w:rFonts w:ascii="Arial" w:hAnsi="Arial" w:cs="Arial"/>
          <w:sz w:val="20"/>
          <w:szCs w:val="20"/>
          <w:lang w:val="el-GR"/>
        </w:rPr>
      </w:pPr>
    </w:p>
    <w:p w14:paraId="047EEB44" w14:textId="69007E95" w:rsidR="00F279B6" w:rsidRPr="00FE199B" w:rsidRDefault="00842714" w:rsidP="00C24547">
      <w:pPr>
        <w:pStyle w:val="ListParagraph"/>
        <w:shd w:val="clear" w:color="auto" w:fill="FFFFFF"/>
        <w:spacing w:after="0"/>
        <w:ind w:left="0"/>
        <w:jc w:val="both"/>
        <w:rPr>
          <w:rFonts w:ascii="Arial" w:eastAsia="Times New Roman" w:hAnsi="Arial" w:cs="Arial"/>
          <w:b/>
          <w:color w:val="222222"/>
          <w:sz w:val="20"/>
          <w:szCs w:val="20"/>
          <w:lang w:eastAsia="el-GR"/>
        </w:rPr>
      </w:pPr>
      <w:r w:rsidRPr="00C24547">
        <w:rPr>
          <w:rFonts w:ascii="Arial" w:eastAsia="Times New Roman" w:hAnsi="Arial" w:cs="Arial"/>
          <w:b/>
          <w:color w:val="222222"/>
          <w:sz w:val="20"/>
          <w:szCs w:val="20"/>
          <w:lang w:eastAsia="el-GR"/>
        </w:rPr>
        <w:t>Αιτήσεις έως</w:t>
      </w:r>
      <w:r w:rsidR="00214F97">
        <w:rPr>
          <w:rFonts w:ascii="Arial" w:eastAsia="Times New Roman" w:hAnsi="Arial" w:cs="Arial"/>
          <w:b/>
          <w:color w:val="222222"/>
          <w:sz w:val="20"/>
          <w:szCs w:val="20"/>
          <w:lang w:eastAsia="el-GR"/>
        </w:rPr>
        <w:t xml:space="preserve"> </w:t>
      </w:r>
      <w:r w:rsidR="00F53884">
        <w:rPr>
          <w:rFonts w:ascii="Arial" w:eastAsia="Times New Roman" w:hAnsi="Arial" w:cs="Arial"/>
          <w:b/>
          <w:color w:val="222222"/>
          <w:sz w:val="20"/>
          <w:szCs w:val="20"/>
          <w:lang w:eastAsia="el-GR"/>
        </w:rPr>
        <w:t>9</w:t>
      </w:r>
      <w:r w:rsidR="00214F97">
        <w:rPr>
          <w:rFonts w:ascii="Arial" w:eastAsia="Times New Roman" w:hAnsi="Arial" w:cs="Arial"/>
          <w:b/>
          <w:color w:val="222222"/>
          <w:sz w:val="20"/>
          <w:szCs w:val="20"/>
          <w:lang w:eastAsia="el-GR"/>
        </w:rPr>
        <w:t>/</w:t>
      </w:r>
      <w:r w:rsidR="00791090">
        <w:rPr>
          <w:rFonts w:ascii="Arial" w:eastAsia="Times New Roman" w:hAnsi="Arial" w:cs="Arial"/>
          <w:b/>
          <w:color w:val="222222"/>
          <w:sz w:val="20"/>
          <w:szCs w:val="20"/>
          <w:lang w:eastAsia="el-GR"/>
        </w:rPr>
        <w:t>2</w:t>
      </w:r>
      <w:r w:rsidR="00214F97">
        <w:rPr>
          <w:rFonts w:ascii="Arial" w:eastAsia="Times New Roman" w:hAnsi="Arial" w:cs="Arial"/>
          <w:b/>
          <w:color w:val="222222"/>
          <w:sz w:val="20"/>
          <w:szCs w:val="20"/>
          <w:lang w:eastAsia="el-GR"/>
        </w:rPr>
        <w:t>/202</w:t>
      </w:r>
      <w:r w:rsidR="00791090">
        <w:rPr>
          <w:rFonts w:ascii="Arial" w:eastAsia="Times New Roman" w:hAnsi="Arial" w:cs="Arial"/>
          <w:b/>
          <w:color w:val="222222"/>
          <w:sz w:val="20"/>
          <w:szCs w:val="20"/>
          <w:lang w:eastAsia="el-GR"/>
        </w:rPr>
        <w:t>3</w:t>
      </w:r>
    </w:p>
    <w:p w14:paraId="047EEB45" w14:textId="271067A3" w:rsidR="00F279B6" w:rsidRPr="00C24547" w:rsidRDefault="00F279B6" w:rsidP="00C24547">
      <w:pPr>
        <w:pStyle w:val="ListParagraph"/>
        <w:shd w:val="clear" w:color="auto" w:fill="FFFFFF"/>
        <w:spacing w:after="0"/>
        <w:ind w:left="0"/>
        <w:jc w:val="both"/>
        <w:rPr>
          <w:rFonts w:ascii="Arial" w:eastAsia="Times New Roman" w:hAnsi="Arial" w:cs="Arial"/>
          <w:color w:val="222222"/>
          <w:sz w:val="20"/>
          <w:szCs w:val="20"/>
          <w:lang w:eastAsia="el-GR"/>
        </w:rPr>
      </w:pPr>
      <w:r w:rsidRPr="00C24547">
        <w:rPr>
          <w:rFonts w:ascii="Arial" w:eastAsia="Times New Roman" w:hAnsi="Arial" w:cs="Arial"/>
          <w:b/>
          <w:color w:val="222222"/>
          <w:sz w:val="20"/>
          <w:szCs w:val="20"/>
          <w:lang w:eastAsia="el-GR"/>
        </w:rPr>
        <w:t>Έναρξη Μαθημάτων</w:t>
      </w:r>
      <w:r w:rsidR="00842714" w:rsidRPr="00C24547">
        <w:rPr>
          <w:rFonts w:ascii="Arial" w:eastAsia="Times New Roman" w:hAnsi="Arial" w:cs="Arial"/>
          <w:color w:val="222222"/>
          <w:sz w:val="20"/>
          <w:szCs w:val="20"/>
          <w:lang w:eastAsia="el-GR"/>
        </w:rPr>
        <w:t xml:space="preserve"> </w:t>
      </w:r>
      <w:r w:rsidR="00791090">
        <w:rPr>
          <w:rFonts w:ascii="Arial" w:eastAsia="Times New Roman" w:hAnsi="Arial" w:cs="Arial"/>
          <w:b/>
          <w:color w:val="222222"/>
          <w:sz w:val="20"/>
          <w:szCs w:val="20"/>
          <w:lang w:eastAsia="el-GR"/>
        </w:rPr>
        <w:t>20</w:t>
      </w:r>
      <w:r w:rsidR="00C24547" w:rsidRPr="00C24547">
        <w:rPr>
          <w:rFonts w:ascii="Arial" w:eastAsia="Times New Roman" w:hAnsi="Arial" w:cs="Arial"/>
          <w:b/>
          <w:color w:val="222222"/>
          <w:sz w:val="20"/>
          <w:szCs w:val="20"/>
          <w:lang w:eastAsia="el-GR"/>
        </w:rPr>
        <w:t>/</w:t>
      </w:r>
      <w:r w:rsidR="00791090">
        <w:rPr>
          <w:rFonts w:ascii="Arial" w:eastAsia="Times New Roman" w:hAnsi="Arial" w:cs="Arial"/>
          <w:b/>
          <w:color w:val="222222"/>
          <w:sz w:val="20"/>
          <w:szCs w:val="20"/>
          <w:lang w:eastAsia="el-GR"/>
        </w:rPr>
        <w:t>2</w:t>
      </w:r>
      <w:r w:rsidR="00C24547" w:rsidRPr="00C24547">
        <w:rPr>
          <w:rFonts w:ascii="Arial" w:eastAsia="Times New Roman" w:hAnsi="Arial" w:cs="Arial"/>
          <w:b/>
          <w:color w:val="222222"/>
          <w:sz w:val="20"/>
          <w:szCs w:val="20"/>
          <w:lang w:eastAsia="el-GR"/>
        </w:rPr>
        <w:t>/202</w:t>
      </w:r>
      <w:r w:rsidR="00791090">
        <w:rPr>
          <w:rFonts w:ascii="Arial" w:eastAsia="Times New Roman" w:hAnsi="Arial" w:cs="Arial"/>
          <w:b/>
          <w:color w:val="222222"/>
          <w:sz w:val="20"/>
          <w:szCs w:val="20"/>
          <w:lang w:eastAsia="el-GR"/>
        </w:rPr>
        <w:t>3</w:t>
      </w:r>
    </w:p>
    <w:p w14:paraId="047EEB46" w14:textId="77777777" w:rsidR="00F279B6" w:rsidRPr="00C24547" w:rsidRDefault="00F279B6" w:rsidP="00C24547">
      <w:pPr>
        <w:spacing w:after="0"/>
        <w:rPr>
          <w:rFonts w:ascii="Arial" w:hAnsi="Arial" w:cs="Arial"/>
          <w:sz w:val="20"/>
          <w:szCs w:val="20"/>
          <w:lang w:val="el-GR"/>
        </w:rPr>
      </w:pPr>
      <w:r w:rsidRPr="00C24547">
        <w:rPr>
          <w:rFonts w:ascii="Arial" w:hAnsi="Arial" w:cs="Arial"/>
          <w:sz w:val="20"/>
          <w:szCs w:val="20"/>
          <w:lang w:val="el-GR"/>
        </w:rPr>
        <w:t xml:space="preserve">Τηλέφωνο Επικοινωνίας </w:t>
      </w:r>
      <w:r w:rsidRPr="00C24547">
        <w:rPr>
          <w:rFonts w:ascii="Arial" w:hAnsi="Arial" w:cs="Arial"/>
          <w:sz w:val="20"/>
          <w:szCs w:val="20"/>
        </w:rPr>
        <w:t>E</w:t>
      </w:r>
      <w:r w:rsidRPr="00C24547">
        <w:rPr>
          <w:rFonts w:ascii="Arial" w:hAnsi="Arial" w:cs="Arial"/>
          <w:sz w:val="20"/>
          <w:szCs w:val="20"/>
          <w:lang w:val="el-GR"/>
        </w:rPr>
        <w:t>-</w:t>
      </w:r>
      <w:r w:rsidRPr="00C24547">
        <w:rPr>
          <w:rFonts w:ascii="Arial" w:hAnsi="Arial" w:cs="Arial"/>
          <w:sz w:val="20"/>
          <w:szCs w:val="20"/>
        </w:rPr>
        <w:t>Learning</w:t>
      </w:r>
      <w:r w:rsidRPr="00C24547">
        <w:rPr>
          <w:rFonts w:ascii="Arial" w:hAnsi="Arial" w:cs="Arial"/>
          <w:sz w:val="20"/>
          <w:szCs w:val="20"/>
          <w:lang w:val="el-GR"/>
        </w:rPr>
        <w:t>, Κ.Ε.ΔΙ.ΒΙ.Μ., Ε.Κ.Π.Α.: 2103689354</w:t>
      </w:r>
    </w:p>
    <w:p w14:paraId="047EEB47" w14:textId="77777777" w:rsidR="00F279B6" w:rsidRPr="00C24547" w:rsidRDefault="00F279B6" w:rsidP="00C24547">
      <w:pPr>
        <w:pStyle w:val="HTMLPreformatted"/>
        <w:spacing w:line="276" w:lineRule="auto"/>
        <w:rPr>
          <w:rFonts w:ascii="Arial" w:hAnsi="Arial" w:cs="Arial"/>
          <w:lang w:val="el-GR"/>
        </w:rPr>
      </w:pPr>
      <w:r w:rsidRPr="00C24547">
        <w:rPr>
          <w:rFonts w:ascii="Arial" w:hAnsi="Arial" w:cs="Arial"/>
          <w:color w:val="222222"/>
          <w:lang w:val="el-GR" w:eastAsia="el-GR"/>
        </w:rPr>
        <w:t>Περισ</w:t>
      </w:r>
      <w:r w:rsidR="0049610F" w:rsidRPr="00C24547">
        <w:rPr>
          <w:rFonts w:ascii="Arial" w:hAnsi="Arial" w:cs="Arial"/>
          <w:color w:val="222222"/>
          <w:lang w:val="el-GR" w:eastAsia="el-GR"/>
        </w:rPr>
        <w:t xml:space="preserve">σότερες </w:t>
      </w:r>
      <w:r w:rsidR="0049610F" w:rsidRPr="00C24547">
        <w:rPr>
          <w:rFonts w:ascii="Arial" w:hAnsi="Arial" w:cs="Arial"/>
          <w:lang w:val="el-GR"/>
        </w:rPr>
        <w:t xml:space="preserve">πληροφορίες στη σελίδα </w:t>
      </w:r>
      <w:hyperlink r:id="rId6" w:history="1">
        <w:r w:rsidR="0049610F" w:rsidRPr="00C24547">
          <w:rPr>
            <w:rStyle w:val="Hyperlink"/>
            <w:rFonts w:ascii="Arial" w:hAnsi="Arial" w:cs="Arial"/>
            <w:lang w:val="el-GR"/>
          </w:rPr>
          <w:t>https://elearningekpa.gr/courses/basiki-ekpaideusi-diamesolabiton</w:t>
        </w:r>
      </w:hyperlink>
      <w:r w:rsidR="0049610F" w:rsidRPr="00C24547">
        <w:rPr>
          <w:rFonts w:ascii="Arial" w:hAnsi="Arial" w:cs="Arial"/>
          <w:lang w:val="el-GR"/>
        </w:rPr>
        <w:t xml:space="preserve"> </w:t>
      </w:r>
    </w:p>
    <w:p w14:paraId="047EEB48" w14:textId="77777777" w:rsidR="00BB70B7" w:rsidRPr="001E4808" w:rsidRDefault="00BB70B7">
      <w:pPr>
        <w:rPr>
          <w:lang w:val="el-GR"/>
        </w:rPr>
      </w:pPr>
    </w:p>
    <w:sectPr w:rsidR="00BB70B7" w:rsidRPr="001E4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03C"/>
    <w:multiLevelType w:val="multilevel"/>
    <w:tmpl w:val="223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439C2"/>
    <w:multiLevelType w:val="hybridMultilevel"/>
    <w:tmpl w:val="18D8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F2C24"/>
    <w:multiLevelType w:val="hybridMultilevel"/>
    <w:tmpl w:val="4DFAC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E02A72"/>
    <w:multiLevelType w:val="hybridMultilevel"/>
    <w:tmpl w:val="753CF7A4"/>
    <w:lvl w:ilvl="0" w:tplc="A316E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8B6"/>
    <w:rsid w:val="00040DB9"/>
    <w:rsid w:val="000548FB"/>
    <w:rsid w:val="001E4808"/>
    <w:rsid w:val="00214F97"/>
    <w:rsid w:val="003D29DC"/>
    <w:rsid w:val="003E5A7A"/>
    <w:rsid w:val="00412D55"/>
    <w:rsid w:val="00434493"/>
    <w:rsid w:val="0049610F"/>
    <w:rsid w:val="004A7589"/>
    <w:rsid w:val="005200E3"/>
    <w:rsid w:val="006248E5"/>
    <w:rsid w:val="00634AC8"/>
    <w:rsid w:val="006E1652"/>
    <w:rsid w:val="006F3D53"/>
    <w:rsid w:val="0072347F"/>
    <w:rsid w:val="007554B6"/>
    <w:rsid w:val="007561C5"/>
    <w:rsid w:val="007828EC"/>
    <w:rsid w:val="00783C99"/>
    <w:rsid w:val="00791090"/>
    <w:rsid w:val="007D744B"/>
    <w:rsid w:val="00815803"/>
    <w:rsid w:val="008220EB"/>
    <w:rsid w:val="008361E8"/>
    <w:rsid w:val="00842714"/>
    <w:rsid w:val="0094242A"/>
    <w:rsid w:val="0095464B"/>
    <w:rsid w:val="00A86B47"/>
    <w:rsid w:val="00AB670B"/>
    <w:rsid w:val="00AC1746"/>
    <w:rsid w:val="00B53E32"/>
    <w:rsid w:val="00BB70B7"/>
    <w:rsid w:val="00C1605A"/>
    <w:rsid w:val="00C24547"/>
    <w:rsid w:val="00CD311D"/>
    <w:rsid w:val="00D018AB"/>
    <w:rsid w:val="00D3056A"/>
    <w:rsid w:val="00D64CEF"/>
    <w:rsid w:val="00E57371"/>
    <w:rsid w:val="00EF641F"/>
    <w:rsid w:val="00F12A30"/>
    <w:rsid w:val="00F178B6"/>
    <w:rsid w:val="00F23430"/>
    <w:rsid w:val="00F279B6"/>
    <w:rsid w:val="00F437CE"/>
    <w:rsid w:val="00F53884"/>
    <w:rsid w:val="00F85241"/>
    <w:rsid w:val="00FA0436"/>
    <w:rsid w:val="00FE199B"/>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EB24"/>
  <w15:docId w15:val="{7B65D140-BE44-4444-989C-271E1F81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6B47"/>
    <w:pPr>
      <w:ind w:left="720"/>
      <w:contextualSpacing/>
    </w:pPr>
    <w:rPr>
      <w:rFonts w:ascii="Calibri" w:eastAsia="Calibri" w:hAnsi="Calibri" w:cs="Times New Roman"/>
      <w:lang w:val="el-GR"/>
    </w:rPr>
  </w:style>
  <w:style w:type="paragraph" w:styleId="BalloonText">
    <w:name w:val="Balloon Text"/>
    <w:basedOn w:val="Normal"/>
    <w:link w:val="BalloonTextChar"/>
    <w:uiPriority w:val="99"/>
    <w:semiHidden/>
    <w:unhideWhenUsed/>
    <w:rsid w:val="00F2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9B6"/>
    <w:rPr>
      <w:rFonts w:ascii="Tahoma" w:hAnsi="Tahoma" w:cs="Tahoma"/>
      <w:sz w:val="16"/>
      <w:szCs w:val="16"/>
    </w:rPr>
  </w:style>
  <w:style w:type="paragraph" w:styleId="HTMLPreformatted">
    <w:name w:val="HTML Preformatted"/>
    <w:basedOn w:val="Normal"/>
    <w:link w:val="HTMLPreformattedChar"/>
    <w:uiPriority w:val="99"/>
    <w:unhideWhenUsed/>
    <w:rsid w:val="00F2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279B6"/>
    <w:rPr>
      <w:rFonts w:ascii="Courier New" w:eastAsia="Times New Roman" w:hAnsi="Courier New" w:cs="Courier New"/>
      <w:sz w:val="20"/>
      <w:szCs w:val="20"/>
    </w:rPr>
  </w:style>
  <w:style w:type="character" w:styleId="Hyperlink">
    <w:name w:val="Hyperlink"/>
    <w:basedOn w:val="DefaultParagraphFont"/>
    <w:uiPriority w:val="99"/>
    <w:unhideWhenUsed/>
    <w:rsid w:val="0049610F"/>
    <w:rPr>
      <w:color w:val="0000FF" w:themeColor="hyperlink"/>
      <w:u w:val="single"/>
    </w:rPr>
  </w:style>
  <w:style w:type="paragraph" w:styleId="NormalWeb">
    <w:name w:val="Normal (Web)"/>
    <w:basedOn w:val="Normal"/>
    <w:uiPriority w:val="99"/>
    <w:semiHidden/>
    <w:unhideWhenUsed/>
    <w:rsid w:val="00496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48781">
      <w:bodyDiv w:val="1"/>
      <w:marLeft w:val="0"/>
      <w:marRight w:val="0"/>
      <w:marTop w:val="0"/>
      <w:marBottom w:val="0"/>
      <w:divBdr>
        <w:top w:val="none" w:sz="0" w:space="0" w:color="auto"/>
        <w:left w:val="none" w:sz="0" w:space="0" w:color="auto"/>
        <w:bottom w:val="none" w:sz="0" w:space="0" w:color="auto"/>
        <w:right w:val="none" w:sz="0" w:space="0" w:color="auto"/>
      </w:divBdr>
    </w:div>
    <w:div w:id="786318518">
      <w:bodyDiv w:val="1"/>
      <w:marLeft w:val="0"/>
      <w:marRight w:val="0"/>
      <w:marTop w:val="0"/>
      <w:marBottom w:val="0"/>
      <w:divBdr>
        <w:top w:val="none" w:sz="0" w:space="0" w:color="auto"/>
        <w:left w:val="none" w:sz="0" w:space="0" w:color="auto"/>
        <w:bottom w:val="none" w:sz="0" w:space="0" w:color="auto"/>
        <w:right w:val="none" w:sz="0" w:space="0" w:color="auto"/>
      </w:divBdr>
      <w:divsChild>
        <w:div w:id="158363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00287">
      <w:bodyDiv w:val="1"/>
      <w:marLeft w:val="0"/>
      <w:marRight w:val="0"/>
      <w:marTop w:val="0"/>
      <w:marBottom w:val="0"/>
      <w:divBdr>
        <w:top w:val="none" w:sz="0" w:space="0" w:color="auto"/>
        <w:left w:val="none" w:sz="0" w:space="0" w:color="auto"/>
        <w:bottom w:val="none" w:sz="0" w:space="0" w:color="auto"/>
        <w:right w:val="none" w:sz="0" w:space="0" w:color="auto"/>
      </w:divBdr>
      <w:divsChild>
        <w:div w:id="20919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137067">
      <w:bodyDiv w:val="1"/>
      <w:marLeft w:val="0"/>
      <w:marRight w:val="0"/>
      <w:marTop w:val="0"/>
      <w:marBottom w:val="0"/>
      <w:divBdr>
        <w:top w:val="none" w:sz="0" w:space="0" w:color="auto"/>
        <w:left w:val="none" w:sz="0" w:space="0" w:color="auto"/>
        <w:bottom w:val="none" w:sz="0" w:space="0" w:color="auto"/>
        <w:right w:val="none" w:sz="0" w:space="0" w:color="auto"/>
      </w:divBdr>
    </w:div>
    <w:div w:id="19070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ekpa.gr/courses/basiki-ekpaideusi-diamesolabito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Renia Galanopoulou</cp:lastModifiedBy>
  <cp:revision>45</cp:revision>
  <cp:lastPrinted>2019-10-08T10:07:00Z</cp:lastPrinted>
  <dcterms:created xsi:type="dcterms:W3CDTF">2018-10-02T08:14:00Z</dcterms:created>
  <dcterms:modified xsi:type="dcterms:W3CDTF">2023-01-16T09:02:00Z</dcterms:modified>
</cp:coreProperties>
</file>